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0F" w:rsidRDefault="005F315D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R1-200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8830</w:t>
      </w:r>
    </w:p>
    <w:p w:rsidR="0098580F" w:rsidRDefault="005F315D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hint="eastAsia"/>
          <w:b/>
          <w:sz w:val="24"/>
          <w:lang w:eastAsia="zh-CN"/>
        </w:rPr>
        <w:t>October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November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2020</w:t>
      </w:r>
      <w:r>
        <w:rPr>
          <w:rFonts w:ascii="Arial" w:hAnsi="Arial" w:cs="Arial"/>
          <w:b/>
          <w:sz w:val="22"/>
          <w:szCs w:val="22"/>
        </w:rPr>
        <w:tab/>
      </w:r>
    </w:p>
    <w:p w:rsidR="0098580F" w:rsidRDefault="0098580F">
      <w:pPr>
        <w:pStyle w:val="Footer"/>
        <w:jc w:val="both"/>
      </w:pPr>
    </w:p>
    <w:p w:rsidR="0098580F" w:rsidRDefault="005F315D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8580F" w:rsidRDefault="005F315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Cross-Carrier Scheduling from SCell to PCell</w:t>
      </w:r>
    </w:p>
    <w:p w:rsidR="0098580F" w:rsidRDefault="005F315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8.13.1</w:t>
      </w:r>
    </w:p>
    <w:p w:rsidR="0098580F" w:rsidRDefault="005F315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98580F" w:rsidRDefault="005F315D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98580F" w:rsidRDefault="005F315D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>uring RAN#86 meeting, a new work item on DSS (dynamic spectrum sharing) was approved for Rel-17 [1]. In this WI, two main objectives are included, i.e., SCell-schedule-PCell and one-to-two scheduling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where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the two objectives are mainly introduced to reduce the PDCCH blockage under DSS scenario. 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98580F">
        <w:tc>
          <w:tcPr>
            <w:tcW w:w="9628" w:type="dxa"/>
          </w:tcPr>
          <w:p w:rsidR="0098580F" w:rsidRDefault="005F315D">
            <w:pPr>
              <w:spacing w:before="0" w:after="0" w:line="240" w:lineRule="auto"/>
            </w:pPr>
            <w:r>
              <w:t>This work item is limited to FR1, and includes the following objectives for NR Dynamic Spectrum Sharing (DSS):</w:t>
            </w:r>
          </w:p>
          <w:p w:rsidR="0098580F" w:rsidRDefault="005F315D">
            <w:pPr>
              <w:numPr>
                <w:ilvl w:val="0"/>
                <w:numId w:val="9"/>
              </w:numPr>
              <w:spacing w:before="0" w:after="0" w:line="240" w:lineRule="auto"/>
              <w:jc w:val="left"/>
            </w:pPr>
            <w:r>
              <w:t>PDCCH enhancements for cross-carrier scheduling including [RAN1, RAN2]</w:t>
            </w:r>
          </w:p>
          <w:p w:rsidR="0098580F" w:rsidRDefault="005F315D">
            <w:pPr>
              <w:numPr>
                <w:ilvl w:val="1"/>
                <w:numId w:val="9"/>
              </w:numPr>
              <w:spacing w:before="0" w:after="0" w:line="240" w:lineRule="auto"/>
              <w:jc w:val="left"/>
            </w:pPr>
            <w:r>
              <w:t>PDCCH of SCell scheduling PDSCH or PUSCH on P(S)Cell</w:t>
            </w:r>
          </w:p>
          <w:p w:rsidR="0098580F" w:rsidRDefault="005F315D">
            <w:pPr>
              <w:numPr>
                <w:ilvl w:val="1"/>
                <w:numId w:val="9"/>
              </w:numPr>
              <w:spacing w:before="0" w:after="0" w:line="240" w:lineRule="auto"/>
              <w:jc w:val="left"/>
            </w:pPr>
            <w:r>
              <w:t>Study, and if agreed specify PDCCH of P(S)Cell/SCell scheduling PDSCH on multiple cells using a single DCI</w:t>
            </w:r>
          </w:p>
          <w:p w:rsidR="0098580F" w:rsidRDefault="005F315D">
            <w:pPr>
              <w:numPr>
                <w:ilvl w:val="2"/>
                <w:numId w:val="9"/>
              </w:numPr>
              <w:spacing w:before="0" w:after="0" w:line="240" w:lineRule="auto"/>
              <w:jc w:val="left"/>
            </w:pPr>
            <w:r>
              <w:t>The number of cells can be scheduled at once is limited to 2</w:t>
            </w:r>
          </w:p>
          <w:p w:rsidR="0098580F" w:rsidRDefault="005F315D">
            <w:pPr>
              <w:numPr>
                <w:ilvl w:val="2"/>
                <w:numId w:val="9"/>
              </w:numPr>
              <w:spacing w:before="0" w:after="0" w:line="240" w:lineRule="auto"/>
              <w:jc w:val="left"/>
            </w:pPr>
            <w:r>
              <w:t>The increase in DCI size should be minimized</w:t>
            </w:r>
          </w:p>
          <w:p w:rsidR="0098580F" w:rsidRDefault="005F315D">
            <w:pPr>
              <w:numPr>
                <w:ilvl w:val="0"/>
                <w:numId w:val="9"/>
              </w:numPr>
              <w:spacing w:before="0" w:after="0" w:line="240" w:lineRule="auto"/>
              <w:jc w:val="left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:rsidR="0098580F" w:rsidRDefault="005F315D">
            <w:pPr>
              <w:numPr>
                <w:ilvl w:val="0"/>
                <w:numId w:val="9"/>
              </w:numPr>
              <w:spacing w:before="0" w:after="0" w:line="240" w:lineRule="auto"/>
              <w:jc w:val="left"/>
            </w:pPr>
            <w:r>
              <w:t>Note: These enhancements are not specific to DSS and are generally applicable to cross-carrier scheduling in carrier aggregation</w:t>
            </w:r>
          </w:p>
        </w:tc>
      </w:tr>
    </w:tbl>
    <w:p w:rsidR="0098580F" w:rsidRDefault="005F315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In RAN1 #102e meeting, the</w:t>
      </w:r>
      <w:r>
        <w:rPr>
          <w:lang w:eastAsia="zh-CN"/>
        </w:rPr>
        <w:t xml:space="preserve"> following</w:t>
      </w:r>
      <w:r>
        <w:rPr>
          <w:rFonts w:hint="eastAsia"/>
          <w:lang w:eastAsia="zh-CN"/>
        </w:rPr>
        <w:t xml:space="preserve"> agreements </w:t>
      </w:r>
      <w:r>
        <w:rPr>
          <w:lang w:eastAsia="zh-CN"/>
        </w:rPr>
        <w:t>were reached</w:t>
      </w:r>
      <w:r w:rsidR="00A75081">
        <w:rPr>
          <w:lang w:eastAsia="zh-CN"/>
        </w:rPr>
        <w:t xml:space="preserve"> for SCell scheduling PCell</w:t>
      </w:r>
      <w:r>
        <w:rPr>
          <w:lang w:eastAsia="zh-CN"/>
        </w:rPr>
        <w:t>, as</w:t>
      </w:r>
      <w:r>
        <w:rPr>
          <w:rFonts w:hint="eastAsia"/>
          <w:lang w:eastAsia="zh-CN"/>
        </w:rPr>
        <w:t xml:space="preserve"> listed below</w:t>
      </w:r>
      <w:r>
        <w:rPr>
          <w:lang w:val="en-GB" w:eastAsia="zh-CN"/>
        </w:rPr>
        <w:t xml:space="preserve"> [</w:t>
      </w:r>
      <w:r>
        <w:rPr>
          <w:rFonts w:hint="eastAsia"/>
          <w:lang w:eastAsia="zh-CN"/>
        </w:rPr>
        <w:t>2</w:t>
      </w:r>
      <w:r>
        <w:rPr>
          <w:lang w:val="en-GB" w:eastAsia="zh-CN"/>
        </w:rPr>
        <w:t>]</w:t>
      </w:r>
      <w:r>
        <w:rPr>
          <w:rFonts w:hint="eastAsia"/>
          <w:lang w:eastAsia="zh-CN"/>
        </w:rPr>
        <w:t>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98580F" w:rsidTr="002846F5">
        <w:tc>
          <w:tcPr>
            <w:tcW w:w="9634" w:type="dxa"/>
          </w:tcPr>
          <w:p w:rsidR="0098580F" w:rsidRDefault="005F315D" w:rsidP="004D301B">
            <w:pPr>
              <w:snapToGrid w:val="0"/>
              <w:spacing w:before="0" w:after="0" w:line="240" w:lineRule="auto"/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:rsidR="0098580F" w:rsidRDefault="005F315D" w:rsidP="004D301B">
            <w:pPr>
              <w:numPr>
                <w:ilvl w:val="1"/>
                <w:numId w:val="10"/>
              </w:numPr>
              <w:tabs>
                <w:tab w:val="left" w:pos="360"/>
              </w:tabs>
              <w:snapToGrid w:val="0"/>
              <w:spacing w:before="0" w:after="0" w:line="240" w:lineRule="auto"/>
              <w:ind w:left="360"/>
            </w:pPr>
            <w:r>
              <w:t>Following scheduling combinations are allowed/not allowed when cross-carrier scheduling from an SCell to PCell/PSCell is configured</w:t>
            </w:r>
          </w:p>
          <w:p w:rsidR="0098580F" w:rsidRDefault="005F315D" w:rsidP="004D301B">
            <w:pPr>
              <w:numPr>
                <w:ilvl w:val="2"/>
                <w:numId w:val="11"/>
              </w:numPr>
              <w:tabs>
                <w:tab w:val="left" w:pos="1080"/>
              </w:tabs>
              <w:snapToGrid w:val="0"/>
              <w:spacing w:before="0" w:after="0" w:line="240" w:lineRule="auto"/>
              <w:ind w:left="1080"/>
            </w:pPr>
            <w:r>
              <w:t>self-scheduling on PCell/PSCell is allowed</w:t>
            </w:r>
          </w:p>
          <w:p w:rsidR="0098580F" w:rsidRDefault="005F315D" w:rsidP="004D301B">
            <w:pPr>
              <w:numPr>
                <w:ilvl w:val="2"/>
                <w:numId w:val="11"/>
              </w:numPr>
              <w:tabs>
                <w:tab w:val="left" w:pos="1080"/>
              </w:tabs>
              <w:snapToGrid w:val="0"/>
              <w:spacing w:before="0" w:after="0" w:line="240" w:lineRule="auto"/>
              <w:ind w:left="1080"/>
            </w:pPr>
            <w:r>
              <w:t>cross-carrier scheduling from PCell/PSCell to another SCell is not allowed</w:t>
            </w:r>
          </w:p>
          <w:p w:rsidR="0098580F" w:rsidRDefault="005F315D" w:rsidP="004D301B">
            <w:pPr>
              <w:numPr>
                <w:ilvl w:val="2"/>
                <w:numId w:val="11"/>
              </w:numPr>
              <w:tabs>
                <w:tab w:val="left" w:pos="1080"/>
              </w:tabs>
              <w:snapToGrid w:val="0"/>
              <w:spacing w:before="0" w:after="0" w:line="240" w:lineRule="auto"/>
              <w:ind w:left="1080"/>
            </w:pPr>
            <w:r>
              <w:t>self-scheduling on the ‘SCell used for scheduling PCell/PSCell’ is allowed</w:t>
            </w:r>
          </w:p>
          <w:p w:rsidR="0098580F" w:rsidRDefault="005F315D" w:rsidP="004D301B">
            <w:pPr>
              <w:numPr>
                <w:ilvl w:val="2"/>
                <w:numId w:val="11"/>
              </w:numPr>
              <w:tabs>
                <w:tab w:val="left" w:pos="1080"/>
              </w:tabs>
              <w:snapToGrid w:val="0"/>
              <w:spacing w:before="0" w:after="0" w:line="240" w:lineRule="auto"/>
              <w:ind w:left="1080"/>
            </w:pPr>
            <w:r>
              <w:t>cross-carrier scheduling from the ‘SCell used for scheduling PCell/PSCell’ to another serving cell is allowed</w:t>
            </w:r>
          </w:p>
          <w:p w:rsidR="0098580F" w:rsidRDefault="005F315D" w:rsidP="004D301B">
            <w:pPr>
              <w:numPr>
                <w:ilvl w:val="2"/>
                <w:numId w:val="11"/>
              </w:numPr>
              <w:tabs>
                <w:tab w:val="left" w:pos="1080"/>
              </w:tabs>
              <w:snapToGrid w:val="0"/>
              <w:spacing w:before="0" w:after="0" w:line="240" w:lineRule="auto"/>
              <w:ind w:left="1080"/>
            </w:pPr>
            <w:r>
              <w:t>cross-carrier scheduling from another serving cell to the ‘SCell used for scheduling PCell/PSCell’ is not allowed</w:t>
            </w:r>
          </w:p>
          <w:p w:rsidR="0098580F" w:rsidRDefault="005F315D" w:rsidP="004D301B">
            <w:pPr>
              <w:numPr>
                <w:ilvl w:val="1"/>
                <w:numId w:val="12"/>
              </w:numPr>
              <w:tabs>
                <w:tab w:val="left" w:pos="360"/>
              </w:tabs>
              <w:snapToGrid w:val="0"/>
              <w:spacing w:before="0" w:after="0" w:line="240" w:lineRule="auto"/>
              <w:ind w:left="360"/>
            </w:pPr>
            <w:r>
              <w:t>FFS: Search space and DCI format handling for the allowed cases above</w:t>
            </w:r>
          </w:p>
          <w:p w:rsidR="0098580F" w:rsidRDefault="005F315D" w:rsidP="004D301B">
            <w:pPr>
              <w:snapToGrid w:val="0"/>
              <w:spacing w:before="0" w:after="0" w:line="240" w:lineRule="auto"/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:rsidR="0098580F" w:rsidRDefault="005F315D" w:rsidP="004D301B">
            <w:pPr>
              <w:numPr>
                <w:ilvl w:val="0"/>
                <w:numId w:val="13"/>
              </w:numPr>
              <w:snapToGrid w:val="0"/>
              <w:spacing w:before="0" w:after="0" w:line="240" w:lineRule="auto"/>
              <w:rPr>
                <w:lang w:eastAsia="zh-CN"/>
              </w:rPr>
            </w:pPr>
            <w:r>
              <w:t>Configuring 2 or more Scells to schedule the PCell/PSCell is not allowed</w:t>
            </w:r>
          </w:p>
        </w:tc>
      </w:tr>
    </w:tbl>
    <w:p w:rsidR="0098580F" w:rsidRDefault="005F315D">
      <w:pPr>
        <w:spacing w:beforeLines="50" w:before="120"/>
        <w:rPr>
          <w:lang w:val="en-GB" w:eastAsia="zh-CN"/>
        </w:rPr>
      </w:pPr>
      <w:r>
        <w:rPr>
          <w:lang w:val="en-GB" w:eastAsia="zh-CN"/>
        </w:rPr>
        <w:t xml:space="preserve">In this contribution, we provide analysis for SCell-schedule-PCell, focusing on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earch space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DCI format handling </w:t>
      </w:r>
      <w:r>
        <w:rPr>
          <w:rFonts w:hint="eastAsia"/>
          <w:lang w:eastAsia="zh-CN"/>
        </w:rPr>
        <w:t xml:space="preserve">and some open issues </w:t>
      </w:r>
      <w:r>
        <w:rPr>
          <w:lang w:eastAsia="zh-CN"/>
        </w:rPr>
        <w:t xml:space="preserve">when CCS </w:t>
      </w:r>
      <w:r>
        <w:rPr>
          <w:rFonts w:hint="eastAsia"/>
          <w:lang w:eastAsia="zh-CN"/>
        </w:rPr>
        <w:t>(</w:t>
      </w:r>
      <w:r>
        <w:rPr>
          <w:rFonts w:ascii="New York" w:hAnsi="New York"/>
        </w:rPr>
        <w:t>cross-carrier scheduling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from an SCell to PCell/PSCell is configured</w:t>
      </w:r>
      <w:r>
        <w:rPr>
          <w:lang w:val="en-GB" w:eastAsia="zh-CN"/>
        </w:rPr>
        <w:t>.</w:t>
      </w:r>
    </w:p>
    <w:p w:rsidR="0098580F" w:rsidRDefault="005F315D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98580F" w:rsidRDefault="005F315D">
      <w:pPr>
        <w:pStyle w:val="Heading2"/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earch space and DCI format handling</w:t>
      </w:r>
    </w:p>
    <w:p w:rsidR="0098580F" w:rsidRDefault="005F315D">
      <w:pPr>
        <w:numPr>
          <w:ilvl w:val="0"/>
          <w:numId w:val="14"/>
        </w:numPr>
        <w:rPr>
          <w:lang w:eastAsia="zh-CN"/>
        </w:rPr>
      </w:pPr>
      <w:r>
        <w:rPr>
          <w:rFonts w:hint="eastAsia"/>
          <w:lang w:eastAsia="zh-CN"/>
        </w:rPr>
        <w:t>Type 0/0A/1/2 CSS</w:t>
      </w:r>
    </w:p>
    <w:p w:rsidR="0098580F" w:rsidRDefault="005F315D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The main reason of allowing </w:t>
      </w:r>
      <w:r>
        <w:t xml:space="preserve">self-scheduling on PCell/PSCell </w:t>
      </w:r>
      <w:r>
        <w:rPr>
          <w:rFonts w:hint="eastAsia"/>
          <w:lang w:eastAsia="zh-CN"/>
        </w:rPr>
        <w:t xml:space="preserve">is the type 0/0A/2 CSS can only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configured on the </w:t>
      </w:r>
      <w:r>
        <w:t>PCell</w:t>
      </w:r>
      <w:r>
        <w:rPr>
          <w:rFonts w:hint="eastAsia"/>
          <w:lang w:eastAsia="zh-CN"/>
        </w:rPr>
        <w:t xml:space="preserve"> of MCG and type 1 CSS can only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configured on the </w:t>
      </w:r>
      <w:r>
        <w:t>PCell</w:t>
      </w:r>
      <w:r>
        <w:rPr>
          <w:rFonts w:hint="eastAsia"/>
          <w:lang w:eastAsia="zh-CN"/>
        </w:rPr>
        <w:t>/PSCell. O</w:t>
      </w:r>
      <w:r>
        <w:rPr>
          <w:lang w:eastAsia="zh-CN"/>
        </w:rPr>
        <w:t>therwise the initial access procedure will be impacted.</w:t>
      </w:r>
      <w:r>
        <w:rPr>
          <w:rFonts w:hint="eastAsia"/>
          <w:lang w:eastAsia="zh-CN"/>
        </w:rPr>
        <w:t xml:space="preserve"> Meanwhile, fallback DCI with CRC scrambled by C-RNTI/CS-RNTI/MCS-C-RNTI can also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transmitted in the type 0/0A/1/2 CSS for unicast data scheduling</w:t>
      </w:r>
      <w:r>
        <w:rPr>
          <w:lang w:eastAsia="zh-CN"/>
        </w:rPr>
        <w:t xml:space="preserve"> in PCell/PSCell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c</w:t>
      </w:r>
      <w:r>
        <w:rPr>
          <w:rFonts w:hint="eastAsia"/>
          <w:lang w:eastAsia="zh-CN"/>
        </w:rPr>
        <w:t xml:space="preserve">onsidering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the blind decode complexity won</w:t>
      </w:r>
      <w:r>
        <w:rPr>
          <w:lang w:eastAsia="zh-CN"/>
        </w:rPr>
        <w:t>’t be</w:t>
      </w:r>
      <w:r>
        <w:rPr>
          <w:rFonts w:hint="eastAsia"/>
          <w:lang w:eastAsia="zh-CN"/>
        </w:rPr>
        <w:t xml:space="preserve"> increased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due to the same size of fallback DCI</w:t>
      </w:r>
      <w:r>
        <w:rPr>
          <w:lang w:eastAsia="zh-CN"/>
        </w:rPr>
        <w:t xml:space="preserve"> and no “CIF filed” configured in fallback DCI</w:t>
      </w:r>
      <w:r>
        <w:rPr>
          <w:rFonts w:hint="eastAsia"/>
          <w:lang w:eastAsia="zh-CN"/>
        </w:rPr>
        <w:t xml:space="preserve">, it is preferred to reuse the same mechanism in the current specification for self-scheduling on the </w:t>
      </w:r>
      <w:r>
        <w:t>PCell/PSCell</w:t>
      </w:r>
      <w:r>
        <w:rPr>
          <w:lang w:eastAsia="zh-CN"/>
        </w:rPr>
        <w:t>. Thus, we have the following proposal.</w:t>
      </w: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1</w:t>
      </w:r>
      <w:r>
        <w:rPr>
          <w:rFonts w:hint="eastAsia"/>
          <w:i/>
          <w:iCs/>
          <w:lang w:eastAsia="zh-CN"/>
        </w:rPr>
        <w:t>: F</w:t>
      </w:r>
      <w:r>
        <w:rPr>
          <w:i/>
          <w:iCs/>
          <w:lang w:eastAsia="zh-CN"/>
        </w:rPr>
        <w:t>or SCell scheduling PCell,</w:t>
      </w:r>
    </w:p>
    <w:p w:rsidR="0098580F" w:rsidRDefault="005F315D">
      <w:pPr>
        <w:pStyle w:val="ListParagraph"/>
        <w:numPr>
          <w:ilvl w:val="0"/>
          <w:numId w:val="15"/>
        </w:num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 xml:space="preserve">Type 0/0A/2 CSS with fallback DCI </w:t>
      </w:r>
      <w:r>
        <w:rPr>
          <w:i/>
          <w:iCs/>
          <w:lang w:eastAsia="zh-CN"/>
        </w:rPr>
        <w:t>can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only </w:t>
      </w:r>
      <w:r>
        <w:rPr>
          <w:rFonts w:hint="eastAsia"/>
          <w:i/>
          <w:iCs/>
          <w:lang w:eastAsia="zh-CN"/>
        </w:rPr>
        <w:t xml:space="preserve">be configured on </w:t>
      </w:r>
      <w:r>
        <w:rPr>
          <w:i/>
          <w:iCs/>
        </w:rPr>
        <w:t>PCell</w:t>
      </w:r>
      <w:r>
        <w:rPr>
          <w:rFonts w:hint="eastAsia"/>
          <w:i/>
          <w:iCs/>
          <w:lang w:eastAsia="zh-CN"/>
        </w:rPr>
        <w:t>.</w:t>
      </w:r>
    </w:p>
    <w:p w:rsidR="0098580F" w:rsidRDefault="005F315D">
      <w:pPr>
        <w:pStyle w:val="ListParagraph"/>
        <w:numPr>
          <w:ilvl w:val="0"/>
          <w:numId w:val="15"/>
        </w:numPr>
        <w:rPr>
          <w:i/>
          <w:iCs/>
          <w:lang w:eastAsia="zh-CN"/>
        </w:rPr>
      </w:pPr>
      <w:r>
        <w:rPr>
          <w:i/>
          <w:iCs/>
          <w:lang w:eastAsia="zh-CN"/>
        </w:rPr>
        <w:lastRenderedPageBreak/>
        <w:t>Type 1 CSS with fallback DCI can only be configured on PCell/PSCell.</w:t>
      </w:r>
    </w:p>
    <w:p w:rsidR="0098580F" w:rsidRDefault="0098580F">
      <w:pPr>
        <w:pStyle w:val="ListParagraph"/>
        <w:numPr>
          <w:ilvl w:val="0"/>
          <w:numId w:val="0"/>
        </w:numPr>
        <w:ind w:left="708"/>
        <w:rPr>
          <w:i/>
          <w:iCs/>
          <w:lang w:eastAsia="zh-CN"/>
        </w:rPr>
      </w:pPr>
    </w:p>
    <w:p w:rsidR="0098580F" w:rsidRDefault="005F315D">
      <w:pPr>
        <w:numPr>
          <w:ilvl w:val="0"/>
          <w:numId w:val="14"/>
        </w:numPr>
        <w:rPr>
          <w:lang w:eastAsia="zh-CN"/>
        </w:rPr>
      </w:pPr>
      <w:r>
        <w:rPr>
          <w:rFonts w:hint="eastAsia"/>
          <w:lang w:eastAsia="zh-CN"/>
        </w:rPr>
        <w:t>Type 3 CSS</w:t>
      </w:r>
    </w:p>
    <w:p w:rsidR="0098580F" w:rsidRDefault="005F315D">
      <w:pPr>
        <w:numPr>
          <w:ilvl w:val="1"/>
          <w:numId w:val="14"/>
        </w:numPr>
        <w:rPr>
          <w:lang w:eastAsia="zh-CN"/>
        </w:rPr>
      </w:pPr>
      <w:r>
        <w:rPr>
          <w:rFonts w:hint="eastAsia"/>
          <w:lang w:eastAsia="zh-CN"/>
        </w:rPr>
        <w:t xml:space="preserve">For type 3 CSS with DCI format </w:t>
      </w:r>
      <w:r>
        <w:t>2_0</w:t>
      </w:r>
      <w:r>
        <w:rPr>
          <w:rFonts w:hint="eastAsia"/>
          <w:lang w:eastAsia="zh-CN"/>
        </w:rPr>
        <w:t>/</w:t>
      </w:r>
      <w:r>
        <w:t>2_1</w:t>
      </w:r>
      <w:r>
        <w:rPr>
          <w:rFonts w:hint="eastAsia"/>
          <w:lang w:eastAsia="zh-CN"/>
        </w:rPr>
        <w:t>/</w:t>
      </w:r>
      <w:r>
        <w:t>2_2</w:t>
      </w:r>
      <w:r>
        <w:rPr>
          <w:rFonts w:hint="eastAsia"/>
          <w:lang w:eastAsia="zh-CN"/>
        </w:rPr>
        <w:t>/</w:t>
      </w:r>
      <w:r>
        <w:t>2_3</w:t>
      </w:r>
      <w:r>
        <w:rPr>
          <w:rFonts w:hint="eastAsia"/>
          <w:lang w:eastAsia="zh-CN"/>
        </w:rPr>
        <w:t>/</w:t>
      </w:r>
      <w:r>
        <w:t>2_4</w:t>
      </w:r>
      <w:r>
        <w:rPr>
          <w:rFonts w:hint="eastAsia"/>
          <w:lang w:eastAsia="zh-CN"/>
        </w:rPr>
        <w:t>/</w:t>
      </w:r>
      <w:r>
        <w:t>2_</w:t>
      </w:r>
      <w:r>
        <w:rPr>
          <w:rFonts w:hint="eastAsia"/>
          <w:lang w:eastAsia="zh-CN"/>
        </w:rPr>
        <w:t>5</w:t>
      </w:r>
    </w:p>
    <w:p w:rsidR="0098580F" w:rsidRDefault="005F315D">
      <w:pPr>
        <w:spacing w:after="120"/>
        <w:ind w:leftChars="200" w:left="400"/>
        <w:rPr>
          <w:lang w:eastAsia="zh-CN"/>
        </w:rPr>
      </w:pPr>
      <w:r>
        <w:rPr>
          <w:rFonts w:hint="eastAsia"/>
          <w:lang w:eastAsia="zh-CN"/>
        </w:rPr>
        <w:t xml:space="preserve">Group common DCI format </w:t>
      </w:r>
      <w:r>
        <w:t>2_0</w:t>
      </w:r>
      <w:r>
        <w:rPr>
          <w:rFonts w:hint="eastAsia"/>
          <w:lang w:eastAsia="zh-CN"/>
        </w:rPr>
        <w:t>/</w:t>
      </w:r>
      <w:r>
        <w:t>2_1</w:t>
      </w:r>
      <w:r>
        <w:rPr>
          <w:rFonts w:hint="eastAsia"/>
          <w:lang w:eastAsia="zh-CN"/>
        </w:rPr>
        <w:t>/</w:t>
      </w:r>
      <w:r>
        <w:t>2_2</w:t>
      </w:r>
      <w:r>
        <w:rPr>
          <w:rFonts w:hint="eastAsia"/>
          <w:lang w:eastAsia="zh-CN"/>
        </w:rPr>
        <w:t>/</w:t>
      </w:r>
      <w:r>
        <w:t>2_3</w:t>
      </w:r>
      <w:r>
        <w:rPr>
          <w:rFonts w:hint="eastAsia"/>
          <w:lang w:eastAsia="zh-CN"/>
        </w:rPr>
        <w:t>/</w:t>
      </w:r>
      <w:r>
        <w:t>2_4</w:t>
      </w:r>
      <w:r>
        <w:rPr>
          <w:rFonts w:hint="eastAsia"/>
          <w:lang w:eastAsia="zh-CN"/>
        </w:rPr>
        <w:t>/</w:t>
      </w:r>
      <w:r>
        <w:t>2_</w:t>
      </w:r>
      <w:r>
        <w:rPr>
          <w:rFonts w:hint="eastAsia"/>
          <w:lang w:eastAsia="zh-CN"/>
        </w:rPr>
        <w:t xml:space="preserve">5 in Type 3 CSS can be configured </w:t>
      </w:r>
      <w:r>
        <w:t>on PCell/PSCell</w:t>
      </w:r>
      <w:r>
        <w:rPr>
          <w:rFonts w:hint="eastAsia"/>
          <w:lang w:eastAsia="zh-CN"/>
        </w:rPr>
        <w:t xml:space="preserve"> or </w:t>
      </w:r>
      <w:r>
        <w:t>SCell</w:t>
      </w:r>
      <w:r>
        <w:rPr>
          <w:rFonts w:hint="eastAsia"/>
          <w:lang w:eastAsia="zh-CN"/>
        </w:rPr>
        <w:t xml:space="preserve">. So there is no additional issues to decide the location of Type 3 CSS with DCI format </w:t>
      </w:r>
      <w:r>
        <w:t>2_0</w:t>
      </w:r>
      <w:r>
        <w:rPr>
          <w:rFonts w:hint="eastAsia"/>
          <w:lang w:eastAsia="zh-CN"/>
        </w:rPr>
        <w:t>/</w:t>
      </w:r>
      <w:r>
        <w:t>2_1</w:t>
      </w:r>
      <w:r>
        <w:rPr>
          <w:rFonts w:hint="eastAsia"/>
          <w:lang w:eastAsia="zh-CN"/>
        </w:rPr>
        <w:t>/</w:t>
      </w:r>
      <w:r>
        <w:t>2_2</w:t>
      </w:r>
      <w:r>
        <w:rPr>
          <w:rFonts w:hint="eastAsia"/>
          <w:lang w:eastAsia="zh-CN"/>
        </w:rPr>
        <w:t>/</w:t>
      </w:r>
      <w:r>
        <w:t>2_3</w:t>
      </w:r>
      <w:r>
        <w:rPr>
          <w:rFonts w:hint="eastAsia"/>
          <w:lang w:eastAsia="zh-CN"/>
        </w:rPr>
        <w:t>/</w:t>
      </w:r>
      <w:r>
        <w:t>2_4</w:t>
      </w:r>
      <w:r>
        <w:rPr>
          <w:rFonts w:hint="eastAsia"/>
          <w:lang w:eastAsia="zh-CN"/>
        </w:rPr>
        <w:t>/</w:t>
      </w:r>
      <w:r>
        <w:t>2_</w:t>
      </w:r>
      <w:r>
        <w:rPr>
          <w:rFonts w:hint="eastAsia"/>
          <w:lang w:eastAsia="zh-CN"/>
        </w:rPr>
        <w:t>5.</w:t>
      </w:r>
    </w:p>
    <w:p w:rsidR="0098580F" w:rsidRDefault="005F315D">
      <w:pPr>
        <w:numPr>
          <w:ilvl w:val="1"/>
          <w:numId w:val="14"/>
        </w:numPr>
        <w:rPr>
          <w:lang w:eastAsia="zh-CN"/>
        </w:rPr>
      </w:pPr>
      <w:r>
        <w:rPr>
          <w:rFonts w:hint="eastAsia"/>
          <w:lang w:eastAsia="zh-CN"/>
        </w:rPr>
        <w:t xml:space="preserve">For type 3 CSS with DCI format </w:t>
      </w:r>
      <w:r>
        <w:t>2_</w:t>
      </w:r>
      <w:r>
        <w:rPr>
          <w:rFonts w:hint="eastAsia"/>
          <w:lang w:eastAsia="zh-CN"/>
        </w:rPr>
        <w:t>6</w:t>
      </w:r>
    </w:p>
    <w:p w:rsidR="0098580F" w:rsidRDefault="005F315D">
      <w:pPr>
        <w:spacing w:after="120"/>
        <w:ind w:leftChars="200" w:left="400"/>
        <w:rPr>
          <w:lang w:val="nb-NO"/>
        </w:rPr>
      </w:pPr>
      <w:r>
        <w:rPr>
          <w:rFonts w:hint="eastAsia"/>
          <w:lang w:eastAsia="zh-CN"/>
        </w:rPr>
        <w:t xml:space="preserve">Group common DCI format </w:t>
      </w:r>
      <w:r>
        <w:t>2_</w:t>
      </w:r>
      <w:r>
        <w:rPr>
          <w:rFonts w:hint="eastAsia"/>
          <w:lang w:eastAsia="zh-CN"/>
        </w:rPr>
        <w:t xml:space="preserve">6 in Type 3 CSS can be only configured </w:t>
      </w:r>
      <w:r>
        <w:t>on PCell/PSCell</w:t>
      </w:r>
      <w:r>
        <w:rPr>
          <w:rFonts w:hint="eastAsia"/>
          <w:lang w:eastAsia="zh-CN"/>
        </w:rPr>
        <w:t xml:space="preserve"> because this format is used for </w:t>
      </w:r>
      <w:r>
        <w:rPr>
          <w:lang w:val="nb-NO"/>
        </w:rPr>
        <w:t xml:space="preserve">SCell dormancy </w:t>
      </w:r>
      <w:r>
        <w:rPr>
          <w:rFonts w:hint="eastAsia"/>
          <w:lang w:val="nb-NO" w:eastAsia="zh-CN"/>
        </w:rPr>
        <w:t>indication</w:t>
      </w:r>
      <w:r>
        <w:rPr>
          <w:rFonts w:hint="eastAsia"/>
          <w:lang w:eastAsia="zh-CN"/>
        </w:rPr>
        <w:t xml:space="preserve">. If DCI format </w:t>
      </w:r>
      <w:r>
        <w:t>2_</w:t>
      </w:r>
      <w:r>
        <w:rPr>
          <w:rFonts w:hint="eastAsia"/>
          <w:lang w:eastAsia="zh-CN"/>
        </w:rPr>
        <w:t xml:space="preserve">6 in Type 3 CSS can be configured </w:t>
      </w:r>
      <w:r>
        <w:t xml:space="preserve">on </w:t>
      </w:r>
      <w:r>
        <w:rPr>
          <w:rFonts w:hint="eastAsia"/>
          <w:lang w:eastAsia="zh-CN"/>
        </w:rPr>
        <w:t>the S</w:t>
      </w:r>
      <w:r>
        <w:t>Cel</w:t>
      </w:r>
      <w:r>
        <w:rPr>
          <w:rFonts w:hint="eastAsia"/>
          <w:lang w:eastAsia="zh-CN"/>
        </w:rPr>
        <w:t xml:space="preserve">l </w:t>
      </w:r>
      <w:r>
        <w:t>used for scheduling PCell/PSCell</w:t>
      </w:r>
      <w:r>
        <w:rPr>
          <w:rFonts w:hint="eastAsia"/>
          <w:lang w:eastAsia="zh-CN"/>
        </w:rPr>
        <w:t xml:space="preserve">, whether this SCell should be always active like </w:t>
      </w:r>
      <w:r>
        <w:t>PCell/PSCell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whether this SCell </w:t>
      </w:r>
      <w:r>
        <w:rPr>
          <w:rFonts w:hint="eastAsia"/>
          <w:lang w:eastAsia="zh-CN"/>
        </w:rPr>
        <w:t xml:space="preserve">can be indicated as </w:t>
      </w:r>
      <w:r>
        <w:rPr>
          <w:lang w:val="nb-NO"/>
        </w:rPr>
        <w:t>dormancy</w:t>
      </w:r>
      <w:r>
        <w:rPr>
          <w:rFonts w:hint="eastAsia"/>
          <w:lang w:eastAsia="zh-CN"/>
        </w:rPr>
        <w:t xml:space="preserve"> should be discussed.</w:t>
      </w:r>
      <w:r>
        <w:rPr>
          <w:lang w:val="nb-NO"/>
        </w:rPr>
        <w:t xml:space="preserve"> From this perspective, it is prefered to keep the DCI format 2_6 on Pcell/PSCell only.</w:t>
      </w:r>
    </w:p>
    <w:p w:rsidR="0098580F" w:rsidRDefault="005F315D">
      <w:pPr>
        <w:spacing w:after="120"/>
        <w:ind w:leftChars="200" w:left="400"/>
        <w:rPr>
          <w:lang w:eastAsia="zh-CN"/>
        </w:rPr>
      </w:pPr>
      <w:r>
        <w:rPr>
          <w:rFonts w:hint="eastAsia"/>
          <w:lang w:eastAsia="zh-CN"/>
        </w:rPr>
        <w:t xml:space="preserve">While, </w:t>
      </w:r>
      <w:r>
        <w:rPr>
          <w:lang w:val="en-GB" w:eastAsia="zh-CN"/>
        </w:rPr>
        <w:t>as the objective is to offload PDCCH scheduling PDSCH/PUSCH on PCell to SCell, thus the DCI format not scheduling any PDSCH/PUSCH should be kept on PCell</w:t>
      </w:r>
      <w:r>
        <w:rPr>
          <w:rFonts w:hint="eastAsia"/>
          <w:lang w:eastAsia="zh-CN"/>
        </w:rPr>
        <w:t xml:space="preserve"> if configured</w:t>
      </w:r>
      <w:r>
        <w:rPr>
          <w:lang w:val="en-GB" w:eastAsia="zh-CN"/>
        </w:rPr>
        <w:t xml:space="preserve">. More specifically, DCI format 2_x </w:t>
      </w:r>
      <w:r>
        <w:rPr>
          <w:rFonts w:hint="eastAsia"/>
          <w:lang w:eastAsia="zh-CN"/>
        </w:rPr>
        <w:t>can</w:t>
      </w:r>
      <w:r>
        <w:rPr>
          <w:lang w:val="en-GB" w:eastAsia="zh-CN"/>
        </w:rPr>
        <w:t xml:space="preserve"> be </w:t>
      </w:r>
      <w:r w:rsidR="00247F6C">
        <w:rPr>
          <w:lang w:val="en-GB" w:eastAsia="zh-CN"/>
        </w:rPr>
        <w:t>configured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GB" w:eastAsia="zh-CN"/>
        </w:rPr>
        <w:t>n PCell</w:t>
      </w:r>
      <w:r>
        <w:t>/PSCell</w:t>
      </w:r>
      <w:r>
        <w:rPr>
          <w:rFonts w:hint="eastAsia"/>
          <w:lang w:eastAsia="zh-CN"/>
        </w:rPr>
        <w:t xml:space="preserve"> </w:t>
      </w:r>
      <w:r w:rsidR="00247F6C">
        <w:rPr>
          <w:lang w:eastAsia="zh-CN"/>
        </w:rPr>
        <w:t>or SCell depending the current RRC configuration.</w:t>
      </w:r>
      <w:r>
        <w:rPr>
          <w:rFonts w:hint="eastAsia"/>
          <w:lang w:eastAsia="zh-CN"/>
        </w:rPr>
        <w:t xml:space="preserve">  </w:t>
      </w:r>
    </w:p>
    <w:p w:rsidR="0098580F" w:rsidRDefault="005F315D">
      <w:pPr>
        <w:numPr>
          <w:ilvl w:val="1"/>
          <w:numId w:val="14"/>
        </w:numPr>
        <w:rPr>
          <w:lang w:eastAsia="zh-CN"/>
        </w:rPr>
      </w:pPr>
      <w:r>
        <w:rPr>
          <w:rFonts w:hint="eastAsia"/>
          <w:lang w:eastAsia="zh-CN"/>
        </w:rPr>
        <w:t>For type 3 CSS with fallback DCI</w:t>
      </w:r>
    </w:p>
    <w:p w:rsidR="0098580F" w:rsidRDefault="005F315D">
      <w:pPr>
        <w:spacing w:after="120"/>
        <w:ind w:leftChars="200" w:left="400"/>
        <w:rPr>
          <w:lang w:val="en-GB" w:eastAsia="zh-CN"/>
        </w:rPr>
      </w:pPr>
      <w:r>
        <w:rPr>
          <w:rFonts w:hint="eastAsia"/>
          <w:lang w:eastAsia="zh-CN"/>
        </w:rPr>
        <w:t>In Type 3 CSS, fallback DCI with CRC scrambled by C-RNTI/CS-RNTI/MCS-C-RNTI can be also configured for unicast data scheduling</w:t>
      </w:r>
      <w:r>
        <w:rPr>
          <w:lang w:eastAsia="zh-CN"/>
        </w:rPr>
        <w:t xml:space="preserve"> </w:t>
      </w:r>
      <w:r>
        <w:t>only for the primary cell</w:t>
      </w:r>
      <w:r>
        <w:rPr>
          <w:rFonts w:hint="eastAsia"/>
          <w:lang w:eastAsia="zh-CN"/>
        </w:rPr>
        <w:t xml:space="preserve">. In case type 3 CSS is configured on SCell, fallback DCI in type 3 CSS </w:t>
      </w:r>
      <w:r w:rsidR="00866C25">
        <w:rPr>
          <w:lang w:eastAsia="zh-CN"/>
        </w:rPr>
        <w:t>cannot</w:t>
      </w:r>
      <w:r>
        <w:rPr>
          <w:rFonts w:hint="eastAsia"/>
          <w:lang w:eastAsia="zh-CN"/>
        </w:rPr>
        <w:t xml:space="preserve"> be configured. In case type 3 CSS is configured on PCell, fallback DCI in type 3 CSS can be configured or not depended on </w:t>
      </w:r>
      <w:r>
        <w:rPr>
          <w:lang w:val="en-GB" w:eastAsia="zh-CN"/>
        </w:rPr>
        <w:t>PDCCH</w:t>
      </w:r>
      <w:r>
        <w:rPr>
          <w:rFonts w:hint="eastAsia"/>
          <w:lang w:eastAsia="zh-CN"/>
        </w:rPr>
        <w:t xml:space="preserve"> pay</w:t>
      </w:r>
      <w:r>
        <w:rPr>
          <w:lang w:val="en-GB" w:eastAsia="zh-CN"/>
        </w:rPr>
        <w:t>load</w:t>
      </w:r>
      <w:r>
        <w:rPr>
          <w:rFonts w:hint="eastAsia"/>
          <w:lang w:eastAsia="zh-CN"/>
        </w:rPr>
        <w:t xml:space="preserve">. </w:t>
      </w:r>
      <w:r>
        <w:rPr>
          <w:lang w:val="en-GB" w:eastAsia="zh-CN"/>
        </w:rPr>
        <w:t xml:space="preserve">More specifically, </w:t>
      </w:r>
      <w:r>
        <w:rPr>
          <w:rFonts w:hint="eastAsia"/>
          <w:lang w:eastAsia="zh-CN"/>
        </w:rPr>
        <w:t>fallback DCI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in Type 3 CSS can</w:t>
      </w:r>
      <w:r>
        <w:rPr>
          <w:lang w:val="en-GB" w:eastAsia="zh-CN"/>
        </w:rPr>
        <w:t xml:space="preserve"> be kept </w:t>
      </w:r>
      <w:r>
        <w:rPr>
          <w:rFonts w:hint="eastAsia"/>
          <w:lang w:eastAsia="zh-CN"/>
        </w:rPr>
        <w:t>o</w:t>
      </w:r>
      <w:r>
        <w:rPr>
          <w:lang w:val="en-GB" w:eastAsia="zh-CN"/>
        </w:rPr>
        <w:t>n PCell</w:t>
      </w:r>
      <w:r>
        <w:t>/PSCell</w:t>
      </w:r>
      <w:r>
        <w:rPr>
          <w:rFonts w:hint="eastAsia"/>
          <w:lang w:eastAsia="zh-CN"/>
        </w:rPr>
        <w:t xml:space="preserve"> if configured</w:t>
      </w:r>
      <w:r>
        <w:rPr>
          <w:lang w:val="en-GB" w:eastAsia="zh-CN"/>
        </w:rPr>
        <w:t>.</w:t>
      </w:r>
    </w:p>
    <w:p w:rsidR="0098580F" w:rsidRDefault="0098580F">
      <w:pPr>
        <w:spacing w:after="120"/>
        <w:ind w:leftChars="200" w:left="400"/>
        <w:rPr>
          <w:lang w:eastAsia="zh-CN"/>
        </w:rPr>
      </w:pP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2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SCell scheduling PCell, </w:t>
      </w:r>
      <w:r>
        <w:rPr>
          <w:rFonts w:hint="eastAsia"/>
          <w:i/>
          <w:iCs/>
          <w:lang w:eastAsia="zh-CN"/>
        </w:rPr>
        <w:t>Type 3 CSS with DCI format 2_x or fallback DCI can be reused with no changes</w:t>
      </w:r>
      <w:r>
        <w:rPr>
          <w:i/>
          <w:iCs/>
          <w:lang w:eastAsia="zh-CN"/>
        </w:rPr>
        <w:t xml:space="preserve"> compared to Rel-15/Rel-16, i.e.,</w:t>
      </w:r>
    </w:p>
    <w:p w:rsidR="0098580F" w:rsidRDefault="005F315D">
      <w:pPr>
        <w:pStyle w:val="ListParagraph"/>
        <w:numPr>
          <w:ilvl w:val="0"/>
          <w:numId w:val="16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3 CSS with DCI format 2_0/2_1/2_2/2_3/2_4/2_5 can be configured on PCell/PSCell or SCell.</w:t>
      </w:r>
    </w:p>
    <w:p w:rsidR="0098580F" w:rsidRDefault="005F315D">
      <w:pPr>
        <w:pStyle w:val="ListParagraph"/>
        <w:numPr>
          <w:ilvl w:val="0"/>
          <w:numId w:val="16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3 CSS with DCI format 2_6 can only be configured on PCell/PSCell.</w:t>
      </w:r>
    </w:p>
    <w:p w:rsidR="0098580F" w:rsidRDefault="005F315D">
      <w:pPr>
        <w:pStyle w:val="ListParagraph"/>
        <w:numPr>
          <w:ilvl w:val="0"/>
          <w:numId w:val="16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3 CSS with fallback DCI can only be configured on PCell/PSCell.</w:t>
      </w:r>
    </w:p>
    <w:p w:rsidR="0098580F" w:rsidRDefault="0098580F">
      <w:pPr>
        <w:pStyle w:val="ListParagraph"/>
        <w:numPr>
          <w:ilvl w:val="0"/>
          <w:numId w:val="0"/>
        </w:numPr>
        <w:ind w:left="620"/>
        <w:rPr>
          <w:i/>
          <w:iCs/>
          <w:lang w:eastAsia="zh-CN"/>
        </w:rPr>
      </w:pPr>
    </w:p>
    <w:p w:rsidR="0098580F" w:rsidRDefault="005F315D">
      <w:pPr>
        <w:numPr>
          <w:ilvl w:val="0"/>
          <w:numId w:val="14"/>
        </w:numPr>
        <w:rPr>
          <w:lang w:eastAsia="zh-CN"/>
        </w:rPr>
      </w:pPr>
      <w:r>
        <w:rPr>
          <w:rFonts w:hint="eastAsia"/>
          <w:lang w:eastAsia="zh-CN"/>
        </w:rPr>
        <w:t>USS</w:t>
      </w:r>
    </w:p>
    <w:p w:rsidR="0098580F" w:rsidRDefault="005F315D">
      <w:pPr>
        <w:numPr>
          <w:ilvl w:val="1"/>
          <w:numId w:val="14"/>
        </w:numPr>
        <w:rPr>
          <w:lang w:eastAsia="zh-CN"/>
        </w:rPr>
      </w:pPr>
      <w:r>
        <w:rPr>
          <w:rFonts w:hint="eastAsia"/>
          <w:lang w:eastAsia="zh-CN"/>
        </w:rPr>
        <w:t>Fallback DCI</w:t>
      </w:r>
    </w:p>
    <w:p w:rsidR="0098580F" w:rsidRDefault="005F315D">
      <w:pPr>
        <w:ind w:leftChars="200" w:left="400"/>
        <w:rPr>
          <w:lang w:eastAsia="zh-CN"/>
        </w:rPr>
      </w:pPr>
      <w:r>
        <w:rPr>
          <w:lang w:val="en-GB" w:eastAsia="zh-CN"/>
        </w:rPr>
        <w:t xml:space="preserve">To ensure that RRC_IDLE UEs can still camp on this PCell successfully, network has to configure </w:t>
      </w:r>
      <w:r>
        <w:rPr>
          <w:rFonts w:hint="eastAsia"/>
          <w:lang w:eastAsia="zh-CN"/>
        </w:rPr>
        <w:t xml:space="preserve">type 0/0A/1/2 </w:t>
      </w:r>
      <w:r>
        <w:rPr>
          <w:lang w:val="en-GB" w:eastAsia="zh-CN"/>
        </w:rPr>
        <w:t xml:space="preserve">CSS </w:t>
      </w:r>
      <w:r>
        <w:rPr>
          <w:rFonts w:hint="eastAsia"/>
          <w:lang w:eastAsia="zh-CN"/>
        </w:rPr>
        <w:t>with</w:t>
      </w:r>
      <w:r>
        <w:rPr>
          <w:lang w:val="en-GB" w:eastAsia="zh-CN"/>
        </w:rPr>
        <w:t xml:space="preserve"> fallback DCI in the PCell. While for the USS </w:t>
      </w:r>
      <w:r>
        <w:rPr>
          <w:rFonts w:hint="eastAsia"/>
          <w:lang w:eastAsia="zh-CN"/>
        </w:rPr>
        <w:t>with</w:t>
      </w:r>
      <w:r>
        <w:rPr>
          <w:lang w:val="en-GB" w:eastAsia="zh-CN"/>
        </w:rPr>
        <w:t xml:space="preserve"> fallback DCI</w:t>
      </w:r>
      <w:r>
        <w:rPr>
          <w:rFonts w:hint="eastAsia"/>
          <w:lang w:eastAsia="zh-CN"/>
        </w:rPr>
        <w:t xml:space="preserve"> for scheduling PCell</w:t>
      </w:r>
      <w:r>
        <w:rPr>
          <w:lang w:val="en-GB" w:eastAsia="zh-CN"/>
        </w:rPr>
        <w:t xml:space="preserve">, </w:t>
      </w:r>
      <w:r>
        <w:rPr>
          <w:rFonts w:hint="eastAsia"/>
          <w:lang w:eastAsia="zh-CN"/>
        </w:rPr>
        <w:t>three alternatives can be considered.</w:t>
      </w:r>
    </w:p>
    <w:p w:rsidR="0098580F" w:rsidRDefault="005F315D">
      <w:pPr>
        <w:pStyle w:val="ListParagraph"/>
        <w:numPr>
          <w:ilvl w:val="5"/>
          <w:numId w:val="17"/>
        </w:numPr>
        <w:ind w:left="1240"/>
        <w:rPr>
          <w:lang w:eastAsia="zh-CN"/>
        </w:rPr>
      </w:pPr>
      <w:r>
        <w:rPr>
          <w:lang w:eastAsia="zh-CN"/>
        </w:rPr>
        <w:t xml:space="preserve">Alt.1 </w:t>
      </w:r>
      <w:r>
        <w:rPr>
          <w:rFonts w:hint="eastAsia"/>
          <w:lang w:val="en-US" w:eastAsia="zh-CN"/>
        </w:rPr>
        <w:t>L</w:t>
      </w:r>
      <w:r>
        <w:rPr>
          <w:lang w:eastAsia="zh-CN"/>
        </w:rPr>
        <w:t>eav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 xml:space="preserve"> it on PCell</w:t>
      </w:r>
    </w:p>
    <w:p w:rsidR="0098580F" w:rsidRDefault="005F315D">
      <w:pPr>
        <w:pStyle w:val="ListParagraph"/>
        <w:numPr>
          <w:ilvl w:val="5"/>
          <w:numId w:val="17"/>
        </w:numPr>
        <w:ind w:left="1240"/>
        <w:rPr>
          <w:lang w:eastAsia="zh-CN"/>
        </w:rPr>
      </w:pPr>
      <w:r>
        <w:rPr>
          <w:lang w:eastAsia="zh-CN"/>
        </w:rPr>
        <w:t xml:space="preserve">Alt.2 </w:t>
      </w:r>
      <w:r>
        <w:rPr>
          <w:rFonts w:hint="eastAsia"/>
          <w:lang w:val="en-US" w:eastAsia="zh-CN"/>
        </w:rPr>
        <w:t>M</w:t>
      </w:r>
      <w:r>
        <w:rPr>
          <w:lang w:eastAsia="zh-CN"/>
        </w:rPr>
        <w:t>ov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 xml:space="preserve"> it to SCell</w:t>
      </w:r>
    </w:p>
    <w:p w:rsidR="0098580F" w:rsidRDefault="005F315D">
      <w:pPr>
        <w:pStyle w:val="ListParagraph"/>
        <w:numPr>
          <w:ilvl w:val="5"/>
          <w:numId w:val="17"/>
        </w:numPr>
        <w:ind w:left="1240"/>
        <w:rPr>
          <w:lang w:eastAsia="zh-CN"/>
        </w:rPr>
      </w:pPr>
      <w:r>
        <w:rPr>
          <w:rFonts w:hint="eastAsia"/>
          <w:lang w:val="en-US" w:eastAsia="zh-CN"/>
        </w:rPr>
        <w:t>Alt.3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support the USS with </w:t>
      </w:r>
      <w:r>
        <w:rPr>
          <w:lang w:eastAsia="zh-CN"/>
        </w:rPr>
        <w:t>fallback DCI</w:t>
      </w:r>
      <w:r>
        <w:rPr>
          <w:rFonts w:hint="eastAsia"/>
          <w:lang w:val="en-US" w:eastAsia="zh-CN"/>
        </w:rPr>
        <w:t xml:space="preserve"> for scheduling PCell</w:t>
      </w:r>
    </w:p>
    <w:p w:rsidR="0098580F" w:rsidRDefault="005F315D">
      <w:pPr>
        <w:ind w:leftChars="200" w:left="400"/>
        <w:rPr>
          <w:lang w:eastAsia="zh-CN"/>
        </w:rPr>
      </w:pPr>
      <w:r>
        <w:rPr>
          <w:rFonts w:hint="eastAsia"/>
          <w:lang w:eastAsia="zh-CN"/>
        </w:rPr>
        <w:t xml:space="preserve">Firstly, </w:t>
      </w:r>
      <w:r>
        <w:rPr>
          <w:lang w:val="en-GB" w:eastAsia="zh-CN"/>
        </w:rPr>
        <w:t xml:space="preserve">considering the spec impact, </w:t>
      </w:r>
      <w:r>
        <w:rPr>
          <w:rFonts w:hint="eastAsia"/>
          <w:lang w:eastAsia="zh-CN"/>
        </w:rPr>
        <w:t>Alt.2</w:t>
      </w:r>
      <w:r>
        <w:rPr>
          <w:lang w:val="en-GB" w:eastAsia="zh-CN"/>
        </w:rPr>
        <w:t xml:space="preserve"> is </w:t>
      </w:r>
      <w:r>
        <w:rPr>
          <w:rFonts w:hint="eastAsia"/>
          <w:lang w:eastAsia="zh-CN"/>
        </w:rPr>
        <w:t xml:space="preserve">not </w:t>
      </w:r>
      <w:r>
        <w:rPr>
          <w:lang w:val="en-GB" w:eastAsia="zh-CN"/>
        </w:rPr>
        <w:t xml:space="preserve">preferred </w:t>
      </w:r>
      <w:r>
        <w:rPr>
          <w:rFonts w:hint="eastAsia"/>
          <w:lang w:eastAsia="zh-CN"/>
        </w:rPr>
        <w:t>because</w:t>
      </w:r>
      <w:r>
        <w:rPr>
          <w:lang w:val="en-GB" w:eastAsia="zh-CN"/>
        </w:rPr>
        <w:t xml:space="preserve"> fallback DCI doesn’t support cross-carrier scheduling from the first NR release. Meanwhile, UE needs to monitor fallback DCIs</w:t>
      </w:r>
      <w:r>
        <w:rPr>
          <w:rFonts w:hint="eastAsia"/>
          <w:lang w:eastAsia="zh-CN"/>
        </w:rPr>
        <w:t xml:space="preserve"> for PC</w:t>
      </w:r>
      <w:r>
        <w:rPr>
          <w:lang w:eastAsia="zh-CN"/>
        </w:rPr>
        <w:t xml:space="preserve">ell’s PDSCH/PUSCH </w:t>
      </w:r>
      <w:r>
        <w:rPr>
          <w:rFonts w:hint="eastAsia"/>
          <w:lang w:eastAsia="zh-CN"/>
        </w:rPr>
        <w:t>scheduling</w:t>
      </w:r>
      <w:r>
        <w:rPr>
          <w:lang w:val="en-GB" w:eastAsia="zh-CN"/>
        </w:rPr>
        <w:t xml:space="preserve"> on PCell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robust scheduling</w:t>
      </w:r>
      <w:r>
        <w:rPr>
          <w:lang w:val="en-GB"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case Alt.3 is supported, fallback DCI with CRC scrambled by C-RNTI/CS-RNTI/MCS-C-RNTI for unicast scheduling can only be transmitted in the type 0/0A/1/2/3 CSS, but there are also many restrictions. For example, only aggregation level 4/8/16 can be used for Type 0/0A/2 CSS; Type 1 CSS can be only used i</w:t>
      </w:r>
      <w:r>
        <w:rPr>
          <w:lang w:eastAsia="ja-JP"/>
        </w:rPr>
        <w:t>f the UE has not been provided a Type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CSS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or a USS and the UE has received a C-RNTI</w:t>
      </w:r>
      <w:r>
        <w:rPr>
          <w:rFonts w:hint="eastAsia"/>
          <w:lang w:eastAsia="zh-CN"/>
        </w:rPr>
        <w:t xml:space="preserve">; Type 3 CSS can be used if this optional search space is configured and only configured on PCell. </w:t>
      </w:r>
      <w:r>
        <w:rPr>
          <w:lang w:eastAsia="zh-CN"/>
        </w:rPr>
        <w:t>From this perspective, Alt.3 would be too restrictive.</w:t>
      </w:r>
      <w:r>
        <w:rPr>
          <w:rFonts w:hint="eastAsia"/>
          <w:lang w:eastAsia="zh-CN"/>
        </w:rPr>
        <w:t xml:space="preserve"> As a result, Alt.1 is preferred due to flexible scheduling. </w:t>
      </w:r>
    </w:p>
    <w:p w:rsidR="0098580F" w:rsidRDefault="005F315D">
      <w:pPr>
        <w:numPr>
          <w:ilvl w:val="1"/>
          <w:numId w:val="14"/>
        </w:numPr>
        <w:rPr>
          <w:lang w:eastAsia="zh-CN"/>
        </w:rPr>
      </w:pPr>
      <w:r>
        <w:rPr>
          <w:rFonts w:hint="eastAsia"/>
          <w:lang w:eastAsia="zh-CN"/>
        </w:rPr>
        <w:t>Non-fallback DCI</w:t>
      </w:r>
    </w:p>
    <w:p w:rsidR="0098580F" w:rsidRDefault="005F315D">
      <w:pPr>
        <w:ind w:leftChars="200" w:left="400"/>
        <w:rPr>
          <w:lang w:val="en-GB" w:eastAsia="zh-CN"/>
        </w:rPr>
      </w:pPr>
      <w:r>
        <w:rPr>
          <w:lang w:val="en-GB" w:eastAsia="zh-CN"/>
        </w:rPr>
        <w:t xml:space="preserve">Regarding USS </w:t>
      </w:r>
      <w:r>
        <w:rPr>
          <w:rFonts w:hint="eastAsia"/>
          <w:lang w:eastAsia="zh-CN"/>
        </w:rPr>
        <w:t>with</w:t>
      </w:r>
      <w:r>
        <w:rPr>
          <w:lang w:val="en-GB" w:eastAsia="zh-CN"/>
        </w:rPr>
        <w:t xml:space="preserve"> non-fallback DCI (DCI format 1_1/1_2/0_1/0_2), the following two alternatives can be considered. </w:t>
      </w:r>
    </w:p>
    <w:p w:rsidR="0098580F" w:rsidRDefault="005F315D">
      <w:pPr>
        <w:pStyle w:val="ListParagraph"/>
        <w:numPr>
          <w:ilvl w:val="5"/>
          <w:numId w:val="17"/>
        </w:numPr>
        <w:ind w:left="1240"/>
        <w:rPr>
          <w:lang w:eastAsia="zh-CN"/>
        </w:rPr>
      </w:pPr>
      <w:r>
        <w:rPr>
          <w:lang w:eastAsia="zh-CN"/>
        </w:rPr>
        <w:lastRenderedPageBreak/>
        <w:t xml:space="preserve">Alt.1 Move all USS </w:t>
      </w:r>
      <w:r>
        <w:rPr>
          <w:rFonts w:hint="eastAsia"/>
          <w:lang w:val="en-US" w:eastAsia="zh-CN"/>
        </w:rPr>
        <w:t>with</w:t>
      </w:r>
      <w:r>
        <w:rPr>
          <w:lang w:eastAsia="zh-CN"/>
        </w:rPr>
        <w:t xml:space="preserve"> DCI format 1_1/1_2/0_1/0_2 to SCell;</w:t>
      </w:r>
    </w:p>
    <w:p w:rsidR="0098580F" w:rsidRDefault="005F315D">
      <w:pPr>
        <w:pStyle w:val="ListParagraph"/>
        <w:numPr>
          <w:ilvl w:val="5"/>
          <w:numId w:val="17"/>
        </w:numPr>
        <w:ind w:left="1240"/>
        <w:rPr>
          <w:lang w:eastAsia="zh-CN"/>
        </w:rPr>
      </w:pPr>
      <w:r>
        <w:rPr>
          <w:lang w:eastAsia="zh-CN"/>
        </w:rPr>
        <w:t xml:space="preserve">Alt.2 Move parts of the USS </w:t>
      </w:r>
      <w:r>
        <w:rPr>
          <w:rFonts w:hint="eastAsia"/>
          <w:lang w:val="en-US" w:eastAsia="zh-CN"/>
        </w:rPr>
        <w:t>with</w:t>
      </w:r>
      <w:r>
        <w:rPr>
          <w:lang w:eastAsia="zh-CN"/>
        </w:rPr>
        <w:t xml:space="preserve"> DCI format 1_1/1_2/0_1/0_2 to SCell and leave the remaining still on PCell;</w:t>
      </w:r>
    </w:p>
    <w:p w:rsidR="0098580F" w:rsidRDefault="005F315D">
      <w:pPr>
        <w:ind w:leftChars="200" w:left="400"/>
        <w:rPr>
          <w:lang w:eastAsia="zh-CN"/>
        </w:rPr>
      </w:pPr>
      <w:r>
        <w:rPr>
          <w:lang w:val="en-GB" w:eastAsia="zh-CN"/>
        </w:rPr>
        <w:t>Alt.1 may be simpler while Alt.2 can offer high</w:t>
      </w:r>
      <w:r>
        <w:rPr>
          <w:rFonts w:hint="eastAsia"/>
          <w:lang w:eastAsia="zh-CN"/>
        </w:rPr>
        <w:t>er</w:t>
      </w:r>
      <w:r>
        <w:rPr>
          <w:lang w:val="en-GB" w:eastAsia="zh-CN"/>
        </w:rPr>
        <w:t xml:space="preserve"> flexibility for network implementation. Both alternatives are feasible, more </w:t>
      </w:r>
      <w:r>
        <w:rPr>
          <w:rFonts w:hint="eastAsia"/>
          <w:lang w:eastAsia="zh-CN"/>
        </w:rPr>
        <w:t>studies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val="en-GB" w:eastAsia="zh-CN"/>
        </w:rPr>
        <w:t xml:space="preserve"> needed for these two alternatives. Figure 1 shows an example that only parts of non-fallback DCIs are moved from PCell to SCell for a certain UE. In this example, both non-fallback DCIs in PCell and non-fallback DCIs in SCell can be used to </w:t>
      </w:r>
      <w:r>
        <w:rPr>
          <w:rFonts w:hint="eastAsia"/>
          <w:lang w:eastAsia="zh-CN"/>
        </w:rPr>
        <w:t>self-</w:t>
      </w:r>
      <w:r>
        <w:rPr>
          <w:lang w:val="en-GB" w:eastAsia="zh-CN"/>
        </w:rPr>
        <w:t>schedule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cros</w:t>
      </w:r>
      <w:r>
        <w:rPr>
          <w:lang w:eastAsia="zh-CN"/>
        </w:rPr>
        <w:t>s</w:t>
      </w:r>
      <w:r>
        <w:rPr>
          <w:rFonts w:hint="eastAsia"/>
          <w:lang w:eastAsia="zh-CN"/>
        </w:rPr>
        <w:t>-carrier schedule</w:t>
      </w:r>
      <w:r>
        <w:rPr>
          <w:lang w:val="en-GB" w:eastAsia="zh-CN"/>
        </w:rPr>
        <w:t xml:space="preserve"> PDSCH/PUSCH on PCell, respectively.</w:t>
      </w:r>
    </w:p>
    <w:p w:rsidR="0098580F" w:rsidRDefault="005F315D">
      <w:pPr>
        <w:jc w:val="center"/>
        <w:rPr>
          <w:lang w:val="en-GB" w:eastAsia="zh-CN"/>
        </w:rPr>
      </w:pPr>
      <w:r>
        <w:object w:dxaOrig="5143" w:dyaOrig="27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1pt;height:136.6pt" o:ole="">
            <v:imagedata r:id="rId13" o:title=""/>
          </v:shape>
          <o:OLEObject Type="Embed" ProgID="Visio.Drawing.15" ShapeID="_x0000_i1025" DrawAspect="Content" ObjectID="_1664952212" r:id="rId14"/>
        </w:object>
      </w:r>
    </w:p>
    <w:p w:rsidR="0098580F" w:rsidRDefault="005F315D">
      <w:pPr>
        <w:jc w:val="center"/>
        <w:rPr>
          <w:lang w:val="en-GB" w:eastAsia="zh-CN"/>
        </w:rPr>
      </w:pPr>
      <w:r>
        <w:rPr>
          <w:lang w:val="en-GB" w:eastAsia="zh-CN"/>
        </w:rPr>
        <w:t xml:space="preserve">Figure 1. </w:t>
      </w: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n example of SCell-schedule-PCell.</w:t>
      </w:r>
    </w:p>
    <w:p w:rsidR="0098580F" w:rsidRDefault="005F315D">
      <w:pPr>
        <w:ind w:leftChars="200" w:left="400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nother issue is whether to allow separate configuration for DCI format 1_1/0_1 and DCI format 1_2/0_2, or even to allow separate configuration for each different DCI format among DCI format 1_1/1_2/0_1/0_2 on different scheduling cell. With this kind of flexibility, network can for example only move parts of the USS from PCell to SCell.</w:t>
      </w:r>
    </w:p>
    <w:p w:rsidR="0098580F" w:rsidRDefault="005F315D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val="en-GB" w:eastAsia="zh-CN"/>
        </w:rPr>
        <w:t xml:space="preserve">: For SCell scheduling PCell and for </w:t>
      </w:r>
      <w:r>
        <w:rPr>
          <w:rFonts w:hint="eastAsia"/>
          <w:i/>
          <w:lang w:eastAsia="zh-CN"/>
        </w:rPr>
        <w:t>USS</w:t>
      </w:r>
      <w:r>
        <w:rPr>
          <w:i/>
          <w:lang w:val="en-GB" w:eastAsia="zh-CN"/>
        </w:rPr>
        <w:t xml:space="preserve">, </w:t>
      </w:r>
    </w:p>
    <w:p w:rsidR="0098580F" w:rsidRDefault="005F315D">
      <w:pPr>
        <w:pStyle w:val="ListParagraph"/>
        <w:numPr>
          <w:ilvl w:val="0"/>
          <w:numId w:val="18"/>
        </w:numPr>
        <w:rPr>
          <w:i/>
          <w:lang w:eastAsia="zh-CN"/>
        </w:rPr>
      </w:pPr>
      <w:r>
        <w:rPr>
          <w:i/>
          <w:lang w:eastAsia="zh-CN"/>
        </w:rPr>
        <w:t>Fallback DCI scheduling PCell’s PDSCH/PUSCH is restricted to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 xml:space="preserve"> only.</w:t>
      </w:r>
    </w:p>
    <w:p w:rsidR="0098580F" w:rsidRDefault="005F315D">
      <w:pPr>
        <w:pStyle w:val="ListParagraph"/>
        <w:numPr>
          <w:ilvl w:val="0"/>
          <w:numId w:val="18"/>
        </w:numPr>
        <w:rPr>
          <w:i/>
          <w:lang w:eastAsia="zh-CN"/>
        </w:rPr>
      </w:pPr>
      <w:r>
        <w:rPr>
          <w:i/>
          <w:lang w:eastAsia="zh-CN"/>
        </w:rPr>
        <w:t>Non-fallback DCI (DCI format 1_1/1_2/0_1/0_2) is allowed to schedule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>’s PDSCH/PUSCH from SCell.</w:t>
      </w:r>
    </w:p>
    <w:p w:rsidR="0098580F" w:rsidRDefault="0098580F">
      <w:pPr>
        <w:rPr>
          <w:b/>
          <w:i/>
          <w:lang w:eastAsia="zh-CN"/>
        </w:rPr>
      </w:pPr>
    </w:p>
    <w:p w:rsidR="0098580F" w:rsidRDefault="005F315D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>
        <w:rPr>
          <w:i/>
          <w:lang w:eastAsia="zh-CN"/>
        </w:rPr>
        <w:t xml:space="preserve">: </w:t>
      </w:r>
      <w:r w:rsidR="000C07F1">
        <w:rPr>
          <w:i/>
          <w:lang w:val="en-GB" w:eastAsia="zh-CN"/>
        </w:rPr>
        <w:t xml:space="preserve">For </w:t>
      </w:r>
      <w:r w:rsidR="000C07F1">
        <w:rPr>
          <w:rFonts w:hint="eastAsia"/>
          <w:i/>
          <w:lang w:eastAsia="zh-CN"/>
        </w:rPr>
        <w:t>USS with non-fallback DCI</w:t>
      </w:r>
      <w:r w:rsidR="000C07F1">
        <w:rPr>
          <w:i/>
          <w:lang w:eastAsia="zh-CN"/>
        </w:rPr>
        <w:t>, c</w:t>
      </w:r>
      <w:r>
        <w:rPr>
          <w:i/>
          <w:lang w:eastAsia="zh-CN"/>
        </w:rPr>
        <w:t xml:space="preserve">onsider the following two alternatives for SCell scheduling PCell, </w:t>
      </w:r>
    </w:p>
    <w:p w:rsidR="0098580F" w:rsidRDefault="005F315D">
      <w:pPr>
        <w:pStyle w:val="ListParagraph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 xml:space="preserve">Alt.1 Move all USS </w:t>
      </w:r>
      <w:r>
        <w:rPr>
          <w:rFonts w:hint="eastAsia"/>
          <w:i/>
          <w:lang w:val="en-US" w:eastAsia="zh-CN"/>
        </w:rPr>
        <w:t>with</w:t>
      </w:r>
      <w:r>
        <w:rPr>
          <w:i/>
          <w:lang w:eastAsia="zh-CN"/>
        </w:rPr>
        <w:t xml:space="preserve"> DCI format 1_1/1_2/0_1/0_2 for scheduling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>’s PDSCH/PUSCH to SCell;</w:t>
      </w:r>
    </w:p>
    <w:p w:rsidR="0098580F" w:rsidRDefault="005F315D">
      <w:pPr>
        <w:pStyle w:val="ListParagraph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 xml:space="preserve">Alt.2 Move parts of the USS </w:t>
      </w:r>
      <w:r>
        <w:rPr>
          <w:rFonts w:hint="eastAsia"/>
          <w:i/>
          <w:lang w:val="en-US" w:eastAsia="zh-CN"/>
        </w:rPr>
        <w:t>with</w:t>
      </w:r>
      <w:r>
        <w:rPr>
          <w:i/>
          <w:lang w:eastAsia="zh-CN"/>
        </w:rPr>
        <w:t xml:space="preserve"> DCI format 1_1/1_2/0_1/0_2 for scheduling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>’s PDSCH/PUSCH to SCell and leave the remaining still on PCell</w:t>
      </w:r>
      <w:r>
        <w:rPr>
          <w:i/>
          <w:iCs/>
          <w:lang w:eastAsia="zh-CN"/>
        </w:rPr>
        <w:t>/PSCell</w:t>
      </w:r>
    </w:p>
    <w:p w:rsidR="0098580F" w:rsidRDefault="0098580F">
      <w:pPr>
        <w:rPr>
          <w:lang w:val="en-GB" w:eastAsia="zh-CN"/>
        </w:rPr>
      </w:pPr>
    </w:p>
    <w:p w:rsidR="0098580F" w:rsidRDefault="005F315D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Rel-15/Rel-16, the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space ID is applied to associate the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space in </w:t>
      </w:r>
      <w:r>
        <w:rPr>
          <w:rFonts w:hint="eastAsia"/>
          <w:lang w:eastAsia="zh-CN"/>
        </w:rPr>
        <w:t>scheduling cell</w:t>
      </w:r>
      <w:r>
        <w:rPr>
          <w:lang w:val="en-GB" w:eastAsia="zh-CN"/>
        </w:rPr>
        <w:t xml:space="preserve"> and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space in </w:t>
      </w:r>
      <w:r>
        <w:rPr>
          <w:rFonts w:hint="eastAsia"/>
          <w:lang w:eastAsia="zh-CN"/>
        </w:rPr>
        <w:t>scheduled cell</w:t>
      </w:r>
      <w:r>
        <w:rPr>
          <w:lang w:val="en-GB" w:eastAsia="zh-CN"/>
        </w:rPr>
        <w:t>. In other words, in case of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#1 cross-carrier schedules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#2 with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space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 (SS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#x), UE monitors the corresponding PDCCH on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#1 based on the MO configurations for SS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 of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#1 and acquires the candidate number based on SS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 of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#2. For SCell scheduling PCell, the same approach can be reused. </w:t>
      </w:r>
    </w:p>
    <w:p w:rsidR="0098580F" w:rsidRDefault="005F315D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>
        <w:rPr>
          <w:i/>
          <w:lang w:val="en-GB" w:eastAsia="zh-CN"/>
        </w:rPr>
        <w:t xml:space="preserve">: </w:t>
      </w:r>
      <w:r>
        <w:rPr>
          <w:rFonts w:hint="eastAsia"/>
          <w:i/>
          <w:lang w:val="en-GB" w:eastAsia="zh-CN"/>
        </w:rPr>
        <w:t>F</w:t>
      </w:r>
      <w:r>
        <w:rPr>
          <w:i/>
          <w:lang w:val="en-GB" w:eastAsia="zh-CN"/>
        </w:rPr>
        <w:t>or SCell scheduling PCell with search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space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#x (SS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#x), SS ID is used to associate the SS of PCell and SS of SCell.</w:t>
      </w:r>
    </w:p>
    <w:p w:rsidR="0098580F" w:rsidRDefault="005F315D">
      <w:pPr>
        <w:pStyle w:val="Heading2"/>
      </w:pPr>
      <w:r>
        <w:t>Detailed Considerations</w:t>
      </w:r>
    </w:p>
    <w:p w:rsidR="0098580F" w:rsidRDefault="006E6040">
      <w:pPr>
        <w:pStyle w:val="Heading3"/>
      </w:pPr>
      <w:r>
        <w:t>How to realize SCell scheduling</w:t>
      </w:r>
      <w:r w:rsidR="005F315D">
        <w:t xml:space="preserve"> PCell</w:t>
      </w:r>
    </w:p>
    <w:p w:rsidR="0098580F" w:rsidRDefault="005F315D">
      <w:pPr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current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 xml:space="preserve">spec listed below, P(S)Cell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be scheduled by SCell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schedulingCellInfo</w:t>
      </w:r>
      <w:r>
        <w:rPr>
          <w:rFonts w:hint="eastAsia"/>
          <w:lang w:eastAsia="zh-CN"/>
        </w:rPr>
        <w:t xml:space="preserve"> can only be configured as </w:t>
      </w:r>
      <w:r>
        <w:rPr>
          <w:rFonts w:hint="eastAsia"/>
          <w:i/>
          <w:iCs/>
          <w:lang w:eastAsia="zh-CN"/>
        </w:rPr>
        <w:t>own</w:t>
      </w:r>
      <w:r>
        <w:rPr>
          <w:rFonts w:hint="eastAsia"/>
          <w:lang w:eastAsia="zh-CN"/>
        </w:rPr>
        <w:t xml:space="preserve"> in the </w:t>
      </w:r>
      <w:r>
        <w:rPr>
          <w:i/>
          <w:iCs/>
        </w:rPr>
        <w:t xml:space="preserve">CrossCarrierSchedulingConfig </w:t>
      </w:r>
      <w:r>
        <w:rPr>
          <w:rFonts w:hint="eastAsia"/>
          <w:lang w:eastAsia="zh-CN"/>
        </w:rPr>
        <w:t>for P(S)Cell. Furthermore, i</w:t>
      </w:r>
      <w:r>
        <w:rPr>
          <w:lang w:val="en-GB" w:eastAsia="en-GB"/>
        </w:rPr>
        <w:t xml:space="preserve">f </w:t>
      </w:r>
      <w:r>
        <w:rPr>
          <w:i/>
          <w:lang w:val="en-GB" w:eastAsia="en-GB"/>
        </w:rPr>
        <w:t>cif-Presence</w:t>
      </w:r>
      <w:r>
        <w:rPr>
          <w:lang w:val="en-GB" w:eastAsia="en-GB"/>
        </w:rPr>
        <w:t xml:space="preserve"> is set to </w:t>
      </w:r>
      <w:r>
        <w:rPr>
          <w:i/>
          <w:lang w:val="en-GB" w:eastAsia="en-GB"/>
        </w:rPr>
        <w:t>true</w:t>
      </w:r>
      <w:r>
        <w:rPr>
          <w:lang w:val="en-GB" w:eastAsia="en-GB"/>
        </w:rPr>
        <w:t xml:space="preserve">, the default CIF value for indicating a grant or assignment for this </w:t>
      </w:r>
      <w:r>
        <w:rPr>
          <w:rFonts w:hint="eastAsia"/>
          <w:lang w:eastAsia="zh-CN"/>
        </w:rPr>
        <w:t xml:space="preserve">P(S)Cell </w:t>
      </w:r>
      <w:r>
        <w:rPr>
          <w:lang w:val="en-GB" w:eastAsia="en-GB"/>
        </w:rPr>
        <w:t>is 0.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schedulingCellInfo</w:t>
      </w:r>
      <w:r>
        <w:rPr>
          <w:rFonts w:hint="eastAsia"/>
          <w:lang w:eastAsia="zh-CN"/>
        </w:rPr>
        <w:t xml:space="preserve"> for a SCell is configured as </w:t>
      </w:r>
      <w:r>
        <w:rPr>
          <w:rFonts w:hint="eastAsia"/>
          <w:i/>
          <w:iCs/>
          <w:lang w:eastAsia="zh-CN"/>
        </w:rPr>
        <w:t>other</w:t>
      </w:r>
      <w:r>
        <w:rPr>
          <w:rFonts w:hint="eastAsia"/>
          <w:lang w:eastAsia="zh-CN"/>
        </w:rPr>
        <w:t xml:space="preserve"> in the </w:t>
      </w:r>
      <w:r>
        <w:rPr>
          <w:i/>
          <w:iCs/>
        </w:rPr>
        <w:t>CrossCarrierSchedulingConfig</w:t>
      </w:r>
      <w:r>
        <w:rPr>
          <w:rFonts w:hint="eastAsia"/>
          <w:lang w:eastAsia="zh-CN"/>
        </w:rPr>
        <w:t xml:space="preserve">, that means this SCell is a scheduled cell and also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will be configured with </w:t>
      </w:r>
      <w:r>
        <w:rPr>
          <w:i/>
          <w:iCs/>
        </w:rPr>
        <w:t>cif-InSchedulingCell</w:t>
      </w:r>
      <w:r>
        <w:rPr>
          <w:rFonts w:hint="eastAsia"/>
          <w:lang w:eastAsia="zh-CN"/>
        </w:rPr>
        <w:t xml:space="preserve"> and </w:t>
      </w:r>
      <w:r>
        <w:rPr>
          <w:i/>
          <w:iCs/>
        </w:rPr>
        <w:t>schedulingCellId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herein the candidate value for </w:t>
      </w:r>
      <w:r>
        <w:rPr>
          <w:i/>
          <w:iCs/>
        </w:rPr>
        <w:t>cif-InSchedulingCell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is [1,...,7].</w:t>
      </w:r>
    </w:p>
    <w:tbl>
      <w:tblPr>
        <w:tblStyle w:val="TableGrid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9628"/>
      </w:tblGrid>
      <w:tr w:rsidR="0098580F">
        <w:trPr>
          <w:jc w:val="center"/>
        </w:trPr>
        <w:tc>
          <w:tcPr>
            <w:tcW w:w="9628" w:type="dxa"/>
          </w:tcPr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lastRenderedPageBreak/>
              <w:t>CrossCarrierSchedulingConfig ::=        SEQUENCE {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schedulingCellInfo                      CHOICE {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own       SEQUENCE {                   -- Cross carrier scheduling: scheduling cell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    cif-Presence                            BOOLEAN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},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other       SEQUENCE {                  -- Cross carrier scheduling: scheduled cell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    schedulingCellId                        ServCellIndex,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    cif-InSchedulingCell                    INTEGER (1..7)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    }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},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    ...</w:t>
            </w:r>
          </w:p>
          <w:p w:rsidR="0098580F" w:rsidRDefault="005F315D">
            <w:pPr>
              <w:spacing w:before="0" w:after="0" w:line="240" w:lineRule="auto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}</w:t>
            </w:r>
          </w:p>
        </w:tc>
      </w:tr>
    </w:tbl>
    <w:p w:rsidR="0098580F" w:rsidRDefault="005F315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In case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rPr>
          <w:rFonts w:ascii="New York" w:hAnsi="New York"/>
        </w:rPr>
        <w:t>PDCCH on SCell can be used to schedule PDSCH or PUSCH on P(S)Cell</w:t>
      </w:r>
      <w:r>
        <w:rPr>
          <w:rFonts w:ascii="New York" w:hAnsi="New York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P(S)Cell should be additional configured as a scheduled cell of a SCell. Since the fallback DCI is always on the P(S)Cell, as a result, </w:t>
      </w:r>
      <w:r>
        <w:rPr>
          <w:i/>
          <w:iCs/>
        </w:rPr>
        <w:t>schedulingCellInfo</w:t>
      </w:r>
      <w:r>
        <w:rPr>
          <w:rFonts w:hint="eastAsia"/>
          <w:lang w:eastAsia="zh-CN"/>
        </w:rPr>
        <w:t xml:space="preserve"> for P(S)Cell should be configured as both </w:t>
      </w:r>
      <w:r>
        <w:rPr>
          <w:lang w:eastAsia="zh-CN"/>
        </w:rPr>
        <w:t>“</w:t>
      </w:r>
      <w:r>
        <w:rPr>
          <w:rFonts w:hint="eastAsia"/>
          <w:i/>
          <w:iCs/>
          <w:lang w:eastAsia="zh-CN"/>
        </w:rPr>
        <w:t>own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other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be a scheduling cell and scheduled cell simultaneously.   </w:t>
      </w: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6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SCell scheduling PCell, PCell </w:t>
      </w:r>
      <w:r>
        <w:rPr>
          <w:rFonts w:hint="eastAsia"/>
          <w:i/>
          <w:iCs/>
          <w:lang w:eastAsia="zh-CN"/>
        </w:rPr>
        <w:t xml:space="preserve">should be </w:t>
      </w:r>
      <w:r>
        <w:rPr>
          <w:i/>
          <w:iCs/>
          <w:lang w:eastAsia="zh-CN"/>
        </w:rPr>
        <w:t>configure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  <w:lang w:eastAsia="zh-CN"/>
        </w:rPr>
        <w:t xml:space="preserve"> as the scheduling cell and the scheduled cell simultaneously.</w:t>
      </w:r>
    </w:p>
    <w:p w:rsidR="0098580F" w:rsidRDefault="005F315D">
      <w:pPr>
        <w:pStyle w:val="Heading3"/>
      </w:pPr>
      <w:r>
        <w:t>How to handle the BD/CCE split</w:t>
      </w:r>
    </w:p>
    <w:p w:rsidR="0098580F" w:rsidRDefault="005F315D">
      <w:pPr>
        <w:rPr>
          <w:lang w:eastAsia="zh-CN"/>
        </w:rPr>
      </w:pPr>
      <w:r>
        <w:rPr>
          <w:rFonts w:ascii="New York" w:hAnsi="New York" w:hint="eastAsia"/>
          <w:lang w:eastAsia="zh-CN"/>
        </w:rPr>
        <w:t>In this WI, there is a restriction that t</w:t>
      </w:r>
      <w:r>
        <w:rPr>
          <w:rFonts w:ascii="New York" w:hAnsi="New York"/>
        </w:rPr>
        <w:t>he total PDCCH blind decoding budget should not be changed as a result of this wo</w:t>
      </w:r>
      <w:r>
        <w:t>rk</w:t>
      </w:r>
      <w:r>
        <w:rPr>
          <w:lang w:eastAsia="zh-CN"/>
        </w:rPr>
        <w:t xml:space="preserve">. There are two </w:t>
      </w:r>
      <w:r>
        <w:t>PDCCH blind decoding budget</w:t>
      </w:r>
      <w:r>
        <w:rPr>
          <w:lang w:eastAsia="zh-CN"/>
        </w:rPr>
        <w:t xml:space="preserve">, one is </w:t>
      </w:r>
      <w:r>
        <w:rPr>
          <w:position w:val="-10"/>
        </w:rPr>
        <w:object w:dxaOrig="874" w:dyaOrig="369">
          <v:shape id="_x0000_i1026" type="#_x0000_t75" style="width:43.85pt;height:18.45pt" o:ole="">
            <v:imagedata r:id="rId15" o:title=""/>
          </v:shape>
          <o:OLEObject Type="Embed" ProgID="Equation.3" ShapeID="_x0000_i1026" DrawAspect="Content" ObjectID="_1664952213" r:id="rId16"/>
        </w:object>
      </w:r>
      <w:r>
        <w:rPr>
          <w:lang w:eastAsia="zh-CN"/>
        </w:rPr>
        <w:t xml:space="preserve"> or </w:t>
      </w:r>
      <w:r>
        <w:rPr>
          <w:position w:val="-10"/>
        </w:rPr>
        <w:object w:dxaOrig="780" w:dyaOrig="369">
          <v:shape id="_x0000_i1027" type="#_x0000_t75" style="width:39.25pt;height:18.45pt" o:ole="">
            <v:imagedata r:id="rId17" o:title=""/>
          </v:shape>
          <o:OLEObject Type="Embed" ProgID="Equation.3" ShapeID="_x0000_i1027" DrawAspect="Content" ObjectID="_1664952214" r:id="rId18"/>
        </w:object>
      </w:r>
      <w:r>
        <w:rPr>
          <w:lang w:eastAsia="zh-CN"/>
        </w:rPr>
        <w:t xml:space="preserve">, the other is </w:t>
      </w:r>
      <w:r>
        <w:rPr>
          <w:position w:val="-10"/>
        </w:rPr>
        <w:object w:dxaOrig="951" w:dyaOrig="369">
          <v:shape id="_x0000_i1028" type="#_x0000_t75" style="width:47.55pt;height:18.45pt" o:ole="">
            <v:imagedata r:id="rId19" o:title=""/>
          </v:shape>
          <o:OLEObject Type="Embed" ProgID="Equation.3" ShapeID="_x0000_i1028" DrawAspect="Content" ObjectID="_1664952215" r:id="rId20"/>
        </w:object>
      </w:r>
      <w:r>
        <w:rPr>
          <w:lang w:eastAsia="zh-CN"/>
        </w:rPr>
        <w:t xml:space="preserve"> or </w:t>
      </w:r>
      <w:r>
        <w:rPr>
          <w:position w:val="-10"/>
        </w:rPr>
        <w:object w:dxaOrig="891" w:dyaOrig="369">
          <v:shape id="_x0000_i1029" type="#_x0000_t75" style="width:44.75pt;height:18.45pt" o:ole="">
            <v:imagedata r:id="rId21" o:title=""/>
          </v:shape>
          <o:OLEObject Type="Embed" ProgID="Equation.3" ShapeID="_x0000_i1029" DrawAspect="Content" ObjectID="_1664952216" r:id="rId22"/>
        </w:object>
      </w:r>
      <w:r>
        <w:rPr>
          <w:lang w:eastAsia="zh-CN"/>
        </w:rPr>
        <w:t xml:space="preserve">. </w:t>
      </w:r>
      <w:r>
        <w:t xml:space="preserve">For each scheduled cell, the UE is not required to monitor on the active DL BWP </w:t>
      </w:r>
      <w:r>
        <w:rPr>
          <w:lang w:eastAsia="ko-KR"/>
        </w:rPr>
        <w:t xml:space="preserve">with </w:t>
      </w:r>
      <w:r>
        <w:t xml:space="preserve">SCS configuration </w:t>
      </w:r>
      <w:r>
        <w:rPr>
          <w:position w:val="-10"/>
        </w:rPr>
        <w:object w:dxaOrig="249" w:dyaOrig="249">
          <v:shape id="_x0000_i1030" type="#_x0000_t75" style="width:12.45pt;height:12.45pt" o:ole="">
            <v:imagedata r:id="rId23" o:title=""/>
          </v:shape>
          <o:OLEObject Type="Embed" ProgID="Equation.3" ShapeID="_x0000_i1030" DrawAspect="Content" ObjectID="_1664952217" r:id="rId24"/>
        </w:object>
      </w:r>
      <w:r>
        <w:t xml:space="preserve"> of the scheduling cell more than </w:t>
      </w:r>
      <w:r>
        <w:rPr>
          <w:position w:val="-10"/>
        </w:rPr>
        <w:object w:dxaOrig="2280" w:dyaOrig="386">
          <v:shape id="_x0000_i1031" type="#_x0000_t75" style="width:114pt;height:19.4pt" o:ole="">
            <v:imagedata r:id="rId25" o:title=""/>
          </v:shape>
          <o:OLEObject Type="Embed" ProgID="Equation.3" ShapeID="_x0000_i1031" DrawAspect="Content" ObjectID="_1664952218" r:id="rId26"/>
        </w:object>
      </w:r>
      <w:r>
        <w:t xml:space="preserve"> PDCCH candidates or more than </w:t>
      </w:r>
      <w:r>
        <w:rPr>
          <w:position w:val="-10"/>
        </w:rPr>
        <w:object w:dxaOrig="2040" w:dyaOrig="369">
          <v:shape id="_x0000_i1032" type="#_x0000_t75" style="width:102pt;height:18.45pt" o:ole="">
            <v:imagedata r:id="rId27" o:title=""/>
          </v:shape>
          <o:OLEObject Type="Embed" ProgID="Equation.3" ShapeID="_x0000_i1032" DrawAspect="Content" ObjectID="_1664952219" r:id="rId28"/>
        </w:object>
      </w:r>
      <w:r>
        <w:t xml:space="preserve"> non-overlapped CCEs per slot.</w:t>
      </w:r>
    </w:p>
    <w:p w:rsidR="0098580F" w:rsidRDefault="005F315D">
      <w:pPr>
        <w:rPr>
          <w:lang w:eastAsia="zh-CN"/>
        </w:rPr>
      </w:pPr>
      <w:r>
        <w:rPr>
          <w:rFonts w:hint="eastAsia"/>
          <w:lang w:eastAsia="zh-CN"/>
        </w:rPr>
        <w:t xml:space="preserve">Since the fallback DCI is always on the P(S)Cell, PDCCH blind decoding for this P(S)Cell will be performed on the P(S)Cell. Meanwhile, in case </w:t>
      </w:r>
      <w:r>
        <w:rPr>
          <w:lang w:eastAsia="zh-CN"/>
        </w:rPr>
        <w:t xml:space="preserve">that </w:t>
      </w:r>
      <w:r>
        <w:rPr>
          <w:rFonts w:ascii="New York" w:hAnsi="New York"/>
        </w:rPr>
        <w:t>PDCCH of SCell scheduling PDSCH or PUSCH on P(S)Cell</w:t>
      </w:r>
      <w:r>
        <w:rPr>
          <w:rFonts w:ascii="New York" w:hAnsi="New York" w:hint="eastAsia"/>
          <w:lang w:eastAsia="zh-CN"/>
        </w:rPr>
        <w:t xml:space="preserve"> is supported, </w:t>
      </w:r>
      <w:r>
        <w:rPr>
          <w:rFonts w:hint="eastAsia"/>
          <w:lang w:eastAsia="zh-CN"/>
        </w:rPr>
        <w:t>PDCCH blind decoding</w:t>
      </w:r>
      <w:r>
        <w:rPr>
          <w:rFonts w:ascii="New York" w:hAnsi="New York" w:hint="eastAsia"/>
          <w:lang w:eastAsia="zh-CN"/>
        </w:rPr>
        <w:t xml:space="preserve"> for this </w:t>
      </w:r>
      <w:r>
        <w:rPr>
          <w:rFonts w:ascii="New York" w:hAnsi="New York"/>
        </w:rPr>
        <w:t>P(S)Cell</w:t>
      </w:r>
      <w:r>
        <w:rPr>
          <w:rFonts w:ascii="New York" w:hAnsi="New York" w:hint="eastAsia"/>
          <w:lang w:eastAsia="zh-CN"/>
        </w:rPr>
        <w:t xml:space="preserve"> will be additional performed on the SCell. That means for this P(S)Cell, </w:t>
      </w:r>
      <w:r>
        <w:rPr>
          <w:rFonts w:hint="eastAsia"/>
          <w:lang w:eastAsia="zh-CN"/>
        </w:rPr>
        <w:t>PDCCH blind decoding will be performed on two cells and the total blind decoding for this P(S)Cell may be increased. For example, a</w:t>
      </w:r>
      <w:r>
        <w:rPr>
          <w:lang w:eastAsia="zh-CN"/>
        </w:rPr>
        <w:t xml:space="preserve">s the </w:t>
      </w:r>
      <w:r>
        <w:rPr>
          <w:rFonts w:hint="eastAsia"/>
          <w:lang w:eastAsia="zh-CN"/>
        </w:rPr>
        <w:t xml:space="preserve">search space configurations of the P(S)Cell </w:t>
      </w:r>
      <w:r>
        <w:rPr>
          <w:lang w:eastAsia="zh-CN"/>
        </w:rPr>
        <w:t>(</w:t>
      </w:r>
      <w:r>
        <w:rPr>
          <w:position w:val="-10"/>
        </w:rPr>
        <w:object w:dxaOrig="249" w:dyaOrig="249">
          <v:shape id="_x0000_i1033" type="#_x0000_t75" style="width:12.45pt;height:12.45pt" o:ole="">
            <v:imagedata r:id="rId23" o:title=""/>
          </v:shape>
          <o:OLEObject Type="Embed" ProgID="Equation.3" ShapeID="_x0000_i1033" DrawAspect="Content" ObjectID="_1664952220" r:id="rId29"/>
        </w:object>
      </w:r>
      <w:r>
        <w:rPr>
          <w:rFonts w:hint="eastAsia"/>
          <w:lang w:eastAsia="zh-CN"/>
        </w:rPr>
        <w:t>=0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shown in Figure 2, there are {4, 8, 16, 24} BDs for search space #0 - #3</w:t>
      </w:r>
      <w:r>
        <w:rPr>
          <w:lang w:eastAsia="zh-CN"/>
        </w:rPr>
        <w:t xml:space="preserve"> respectively</w:t>
      </w:r>
      <w:r>
        <w:rPr>
          <w:rFonts w:hint="eastAsia"/>
          <w:lang w:eastAsia="zh-CN"/>
        </w:rPr>
        <w:t xml:space="preserve">, wherein fallback DCI formats are used/configured in search space #0 - #2 and non-fallback DCI formats are configured in search space #3. In current spec, USS #3 will be dropped in case overbooking is happened on the P(S)Cell. If USS #3 is all </w:t>
      </w:r>
      <w:r>
        <w:rPr>
          <w:lang w:eastAsia="zh-CN"/>
        </w:rPr>
        <w:t>“</w:t>
      </w:r>
      <w:r>
        <w:rPr>
          <w:rFonts w:hint="eastAsia"/>
          <w:lang w:eastAsia="zh-CN"/>
        </w:rPr>
        <w:t>moved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the SCell with cross-carrier scheduling this P(S)Cell, overbooking will not happen, but the total blind decoding budget is increased compared with legacy </w:t>
      </w:r>
      <w:r>
        <w:rPr>
          <w:position w:val="-10"/>
        </w:rPr>
        <w:object w:dxaOrig="994" w:dyaOrig="386">
          <v:shape id="_x0000_i1034" type="#_x0000_t75" style="width:49.85pt;height:19.4pt" o:ole="">
            <v:imagedata r:id="rId30" o:title=""/>
          </v:shape>
          <o:OLEObject Type="Embed" ProgID="Equation.3" ShapeID="_x0000_i1034" DrawAspect="Content" ObjectID="_1664952221" r:id="rId31"/>
        </w:object>
      </w:r>
      <w:r>
        <w:rPr>
          <w:rFonts w:hint="eastAsia"/>
          <w:lang w:eastAsia="zh-CN"/>
        </w:rPr>
        <w:t>.</w:t>
      </w:r>
    </w:p>
    <w:p w:rsidR="0098580F" w:rsidRDefault="005F315D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901440" cy="1712595"/>
            <wp:effectExtent l="0" t="0" r="381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80F" w:rsidRDefault="005F315D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Search space configurations on the PCell</w:t>
      </w: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7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SCell scheduling PCell, further consider how to calculate/configure </w:t>
      </w:r>
      <w:r>
        <w:rPr>
          <w:rFonts w:hint="eastAsia"/>
          <w:i/>
          <w:iCs/>
          <w:lang w:eastAsia="zh-CN"/>
        </w:rPr>
        <w:t>candidates of USS</w:t>
      </w:r>
      <w:r>
        <w:rPr>
          <w:i/>
          <w:iCs/>
          <w:lang w:eastAsia="zh-CN"/>
        </w:rPr>
        <w:t xml:space="preserve"> to meet the BD/CCE budget.</w:t>
      </w:r>
    </w:p>
    <w:p w:rsidR="0098580F" w:rsidRDefault="005F315D">
      <w:pPr>
        <w:rPr>
          <w:lang w:eastAsia="zh-CN"/>
        </w:rPr>
      </w:pPr>
      <w:r>
        <w:rPr>
          <w:lang w:eastAsia="zh-CN"/>
        </w:rPr>
        <w:t>For another parameter of the budget in the current spec, i</w:t>
      </w:r>
      <w:r>
        <w:rPr>
          <w:lang w:eastAsia="ko-KR"/>
        </w:rPr>
        <w:t>f</w:t>
      </w:r>
      <w:bookmarkStart w:id="4" w:name="_GoBack"/>
      <w:bookmarkEnd w:id="4"/>
      <w:r>
        <w:rPr>
          <w:lang w:eastAsia="ko-KR"/>
        </w:rPr>
        <w:t xml:space="preserve"> a UE </w:t>
      </w:r>
      <w:r>
        <w:t xml:space="preserve">is configured with </w:t>
      </w:r>
      <w:r>
        <w:rPr>
          <w:position w:val="-10"/>
        </w:rPr>
        <w:object w:dxaOrig="574" w:dyaOrig="369">
          <v:shape id="_x0000_i1035" type="#_x0000_t75" style="width:28.6pt;height:18.45pt" o:ole="">
            <v:imagedata r:id="rId33" o:title=""/>
          </v:shape>
          <o:OLEObject Type="Embed" ProgID="Equation.3" ShapeID="_x0000_i1035" DrawAspect="Content" ObjectID="_1664952222" r:id="rId34"/>
        </w:object>
      </w:r>
      <w:r>
        <w:t xml:space="preserve"> downlink cells with DL BWPs having SCS configuration </w:t>
      </w:r>
      <w:r>
        <w:rPr>
          <w:position w:val="-10"/>
        </w:rPr>
        <w:object w:dxaOrig="291" w:dyaOrig="291">
          <v:shape id="_x0000_i1036" type="#_x0000_t75" style="width:14.75pt;height:14.75pt" o:ole="">
            <v:imagedata r:id="rId35" o:title=""/>
          </v:shape>
          <o:OLEObject Type="Embed" ProgID="Equation.3" ShapeID="_x0000_i1036" DrawAspect="Content" ObjectID="_1664952223" r:id="rId36"/>
        </w:object>
      </w:r>
      <w:r>
        <w:t xml:space="preserve">, where </w:t>
      </w:r>
      <w:r>
        <w:rPr>
          <w:position w:val="-26"/>
        </w:rPr>
        <w:object w:dxaOrig="1294" w:dyaOrig="626">
          <v:shape id="_x0000_i1037" type="#_x0000_t75" style="width:64.6pt;height:31.4pt" o:ole="">
            <v:imagedata r:id="rId37" o:title=""/>
          </v:shape>
          <o:OLEObject Type="Embed" ProgID="Equation.3" ShapeID="_x0000_i1037" DrawAspect="Content" ObjectID="_1664952224" r:id="rId38"/>
        </w:object>
      </w:r>
      <w:r>
        <w:t xml:space="preserve">, a DL BWP of an activated cell is the active DL BWP of the activated cell, and a DL BWP of a deactivated cell is the DL BWP with index provided by </w:t>
      </w:r>
      <w:r>
        <w:rPr>
          <w:i/>
        </w:rPr>
        <w:t>firstActiveDownlinkBWP-Id</w:t>
      </w:r>
      <w:r>
        <w:t xml:space="preserve"> </w:t>
      </w:r>
      <w:r>
        <w:lastRenderedPageBreak/>
        <w:t xml:space="preserve">for the deactivated cell, </w:t>
      </w:r>
      <w:r>
        <w:rPr>
          <w:lang w:eastAsia="ko-KR"/>
        </w:rPr>
        <w:t xml:space="preserve">the UE is not required to monitor more than </w:t>
      </w:r>
      <w:bookmarkStart w:id="5" w:name="_Hlk530114396"/>
      <w:r>
        <w:rPr>
          <w:position w:val="-34"/>
        </w:rPr>
        <w:object w:dxaOrig="4277" w:dyaOrig="806">
          <v:shape id="_x0000_i1038" type="#_x0000_t75" style="width:213.7pt;height:40.15pt" o:ole="">
            <v:imagedata r:id="rId39" o:title=""/>
          </v:shape>
          <o:OLEObject Type="Embed" ProgID="Equation.3" ShapeID="_x0000_i1038" DrawAspect="Content" ObjectID="_1664952225" r:id="rId40"/>
        </w:object>
      </w:r>
      <w:bookmarkEnd w:id="5"/>
      <w:r>
        <w:t xml:space="preserve"> PDCCH candidates or more than </w:t>
      </w:r>
      <w:r>
        <w:rPr>
          <w:position w:val="-28"/>
        </w:rPr>
        <w:object w:dxaOrig="3754" w:dyaOrig="660">
          <v:shape id="_x0000_i1039" type="#_x0000_t75" style="width:187.85pt;height:33.25pt" o:ole="">
            <v:imagedata r:id="rId41" o:title=""/>
          </v:shape>
          <o:OLEObject Type="Embed" ProgID="Equation.3" ShapeID="_x0000_i1039" DrawAspect="Content" ObjectID="_1664952226" r:id="rId42"/>
        </w:object>
      </w:r>
      <w:r>
        <w:t xml:space="preserve"> non-overlapped CCEs per slot on the active DL BWP(s) of scheduling cell(s) from the </w:t>
      </w:r>
      <w:r>
        <w:rPr>
          <w:position w:val="-10"/>
        </w:rPr>
        <w:object w:dxaOrig="497" w:dyaOrig="369">
          <v:shape id="_x0000_i1040" type="#_x0000_t75" style="width:24.9pt;height:18.45pt" o:ole="">
            <v:imagedata r:id="rId43" o:title=""/>
          </v:shape>
          <o:OLEObject Type="Embed" ProgID="Equation.3" ShapeID="_x0000_i1040" DrawAspect="Content" ObjectID="_1664952227" r:id="rId44"/>
        </w:object>
      </w:r>
      <w:r>
        <w:t xml:space="preserve"> downlink cells. </w:t>
      </w:r>
      <w:r>
        <w:rPr>
          <w:rFonts w:hint="eastAsia"/>
          <w:lang w:eastAsia="zh-CN"/>
        </w:rPr>
        <w:t xml:space="preserve">In case </w:t>
      </w:r>
      <w:r>
        <w:rPr>
          <w:lang w:eastAsia="zh-CN"/>
        </w:rPr>
        <w:t xml:space="preserve">that </w:t>
      </w:r>
      <w:r>
        <w:rPr>
          <w:rFonts w:ascii="New York" w:hAnsi="New York"/>
        </w:rPr>
        <w:t>PDCCH of SCell scheduling PDSCH or PUSCH on P(S)Cell</w:t>
      </w:r>
      <w:r>
        <w:rPr>
          <w:rFonts w:ascii="New York" w:hAnsi="New York" w:hint="eastAsia"/>
          <w:lang w:eastAsia="zh-CN"/>
        </w:rPr>
        <w:t xml:space="preserve"> is supported, </w:t>
      </w:r>
      <w:r>
        <w:rPr>
          <w:rFonts w:hint="eastAsia"/>
          <w:lang w:eastAsia="zh-CN"/>
        </w:rPr>
        <w:t>PDCCH blind decoding will be performed on two cells for this P(S)Cell. I</w:t>
      </w:r>
      <w:r>
        <w:rPr>
          <w:lang w:eastAsia="zh-CN"/>
        </w:rPr>
        <w:t>n this case,</w:t>
      </w:r>
      <w:r>
        <w:rPr>
          <w:rFonts w:hint="eastAsia"/>
          <w:lang w:eastAsia="zh-CN"/>
        </w:rPr>
        <w:t xml:space="preserve"> parameter </w:t>
      </w:r>
      <w:r>
        <w:rPr>
          <w:position w:val="-12"/>
        </w:rPr>
        <w:object w:dxaOrig="583" w:dyaOrig="369">
          <v:shape id="_x0000_i1041" type="#_x0000_t75" style="width:29.1pt;height:18.45pt" o:ole="">
            <v:imagedata r:id="rId45" o:title=""/>
          </v:shape>
          <o:OLEObject Type="Embed" ProgID="Equation.3" ShapeID="_x0000_i1041" DrawAspect="Content" ObjectID="_1664952228" r:id="rId46"/>
        </w:object>
      </w:r>
      <w:r>
        <w:rPr>
          <w:rFonts w:hint="eastAsia"/>
          <w:lang w:eastAsia="zh-CN"/>
        </w:rPr>
        <w:t xml:space="preserve"> will be calculated twice. For example, assume 6 cells are configured for a UE shown in Figure 3, wherein the SCS = 15kHz for PCell #1 and the SCS = 30kHz for SCell #2. Two cases are compared below.</w:t>
      </w:r>
    </w:p>
    <w:p w:rsidR="0098580F" w:rsidRDefault="005F315D">
      <w:pPr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Case 1: PCell can not be scheduled by SCell (the red arrow in Figure 3 is not presen</w:t>
      </w:r>
      <w:r>
        <w:rPr>
          <w:lang w:eastAsia="zh-CN"/>
        </w:rPr>
        <w:t>ted</w:t>
      </w:r>
      <w:r>
        <w:rPr>
          <w:rFonts w:hint="eastAsia"/>
          <w:lang w:eastAsia="zh-CN"/>
        </w:rPr>
        <w:t>), M_total_15khz = floor(4*44*1/6)=29;  M_total_30khz=floor(4*36*5/6)=120;</w:t>
      </w:r>
    </w:p>
    <w:p w:rsidR="0098580F" w:rsidRDefault="005F315D">
      <w:pPr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Case 2: PCell can be scheduled by SCell (the red arrow in Figure 3 is presen</w:t>
      </w:r>
      <w:r>
        <w:rPr>
          <w:lang w:eastAsia="zh-CN"/>
        </w:rPr>
        <w:t>ted</w:t>
      </w:r>
      <w:r>
        <w:rPr>
          <w:rFonts w:hint="eastAsia"/>
          <w:lang w:eastAsia="zh-CN"/>
        </w:rPr>
        <w:t>), M_total_15khz = floor(4*44*1/6)=29;  M_total_30khz=floor(4*36*6/6)=144;</w:t>
      </w:r>
    </w:p>
    <w:p w:rsidR="0098580F" w:rsidRDefault="005F315D">
      <w:pPr>
        <w:rPr>
          <w:lang w:eastAsia="zh-CN"/>
        </w:rPr>
      </w:pPr>
      <w:r>
        <w:rPr>
          <w:rFonts w:hint="eastAsia"/>
          <w:lang w:eastAsia="zh-CN"/>
        </w:rPr>
        <w:t xml:space="preserve">The blind decoding complexity of case 2 is increased compared with case 1 </w:t>
      </w:r>
      <w:r>
        <w:rPr>
          <w:lang w:eastAsia="zh-CN"/>
        </w:rPr>
        <w:t>m</w:t>
      </w:r>
      <w:r>
        <w:rPr>
          <w:rFonts w:hint="eastAsia"/>
          <w:lang w:eastAsia="zh-CN"/>
        </w:rPr>
        <w:t>ainly because the PCell is calculated twice.</w:t>
      </w:r>
    </w:p>
    <w:p w:rsidR="0098580F" w:rsidRDefault="005F315D">
      <w:pPr>
        <w:pStyle w:val="BodyTextIndent"/>
        <w:widowControl w:val="0"/>
        <w:overflowPunct/>
        <w:autoSpaceDE/>
        <w:autoSpaceDN/>
        <w:adjustRightInd/>
        <w:spacing w:beforeLines="35" w:before="84" w:line="360" w:lineRule="auto"/>
        <w:ind w:firstLineChars="200" w:firstLine="480"/>
        <w:jc w:val="center"/>
        <w:textAlignment w:val="auto"/>
        <w:rPr>
          <w:sz w:val="20"/>
        </w:rPr>
      </w:pPr>
      <w:r>
        <w:rPr>
          <w:noProof/>
          <w:lang w:eastAsia="zh-CN"/>
        </w:rPr>
        <w:drawing>
          <wp:inline distT="0" distB="0" distL="114300" distR="114300">
            <wp:extent cx="1938020" cy="2033270"/>
            <wp:effectExtent l="0" t="0" r="5080" b="508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80F" w:rsidRDefault="005F315D">
      <w:pPr>
        <w:pStyle w:val="BodyTextIndent"/>
        <w:widowControl w:val="0"/>
        <w:overflowPunct/>
        <w:autoSpaceDE/>
        <w:autoSpaceDN/>
        <w:adjustRightInd/>
        <w:spacing w:beforeLines="35" w:before="84" w:line="360" w:lineRule="auto"/>
        <w:ind w:firstLineChars="200" w:firstLine="400"/>
        <w:jc w:val="center"/>
        <w:textAlignment w:val="auto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Figure 3 SCell-schedule-PCell</w:t>
      </w:r>
    </w:p>
    <w:p w:rsidR="0098580F" w:rsidRDefault="005F315D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8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For SCell scheduling PCell, further consider how to perform CA scaling to meeting the BD/CCE budget.</w:t>
      </w:r>
    </w:p>
    <w:p w:rsidR="0098580F" w:rsidRDefault="005F315D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8580F" w:rsidRDefault="005F315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the high-level consideration and detailed consideration of SCell-schedule-PCell from our side are provided with the following observations and proposals.</w:t>
      </w:r>
    </w:p>
    <w:p w:rsidR="006E6040" w:rsidRPr="006E6040" w:rsidRDefault="006E6040">
      <w:pPr>
        <w:rPr>
          <w:b/>
          <w:bCs/>
          <w:iCs/>
          <w:u w:val="single"/>
          <w:lang w:eastAsia="zh-CN"/>
        </w:rPr>
      </w:pPr>
      <w:r w:rsidRPr="006E6040">
        <w:rPr>
          <w:b/>
          <w:bCs/>
          <w:iCs/>
          <w:u w:val="single"/>
          <w:lang w:eastAsia="zh-CN"/>
        </w:rPr>
        <w:t>Search space and DCI format handling</w:t>
      </w: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1</w:t>
      </w:r>
      <w:r>
        <w:rPr>
          <w:rFonts w:hint="eastAsia"/>
          <w:i/>
          <w:iCs/>
          <w:lang w:eastAsia="zh-CN"/>
        </w:rPr>
        <w:t>: F</w:t>
      </w:r>
      <w:r>
        <w:rPr>
          <w:i/>
          <w:iCs/>
          <w:lang w:eastAsia="zh-CN"/>
        </w:rPr>
        <w:t>or SCell scheduling PCell,</w:t>
      </w:r>
    </w:p>
    <w:p w:rsidR="0098580F" w:rsidRDefault="005F315D">
      <w:pPr>
        <w:pStyle w:val="ListParagraph"/>
        <w:numPr>
          <w:ilvl w:val="0"/>
          <w:numId w:val="15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Type 0/0A/2 CSS with fallback DCI can only be configured on </w:t>
      </w:r>
      <w:r>
        <w:rPr>
          <w:i/>
          <w:iCs/>
        </w:rPr>
        <w:t>PCell</w:t>
      </w:r>
      <w:r>
        <w:rPr>
          <w:i/>
          <w:iCs/>
          <w:lang w:eastAsia="zh-CN"/>
        </w:rPr>
        <w:t>.</w:t>
      </w:r>
    </w:p>
    <w:p w:rsidR="0098580F" w:rsidRDefault="005F315D">
      <w:pPr>
        <w:pStyle w:val="ListParagraph"/>
        <w:numPr>
          <w:ilvl w:val="0"/>
          <w:numId w:val="15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1 CSS with fallback DCI can only be configured on PCell/PSCell.</w:t>
      </w:r>
    </w:p>
    <w:p w:rsidR="006E6040" w:rsidRDefault="006E6040">
      <w:pPr>
        <w:rPr>
          <w:b/>
          <w:bCs/>
          <w:i/>
          <w:iCs/>
          <w:lang w:eastAsia="zh-CN"/>
        </w:rPr>
      </w:pP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2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SCell scheduling PCell, </w:t>
      </w:r>
      <w:r>
        <w:rPr>
          <w:rFonts w:hint="eastAsia"/>
          <w:i/>
          <w:iCs/>
          <w:lang w:eastAsia="zh-CN"/>
        </w:rPr>
        <w:t>Type 3 CSS with DCI format 2_x or fallback DCI can be reused with no changes</w:t>
      </w:r>
      <w:r>
        <w:rPr>
          <w:i/>
          <w:iCs/>
          <w:lang w:eastAsia="zh-CN"/>
        </w:rPr>
        <w:t xml:space="preserve"> compared to Rel-15/Rel-16, i.e.,</w:t>
      </w:r>
    </w:p>
    <w:p w:rsidR="0098580F" w:rsidRDefault="005F315D">
      <w:pPr>
        <w:pStyle w:val="ListParagraph"/>
        <w:numPr>
          <w:ilvl w:val="0"/>
          <w:numId w:val="16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3 CSS with DCI format 2_0/2_1/2_2/2_3/2_4/2_5 can be configured on PCell/PSCell or SCell.</w:t>
      </w:r>
    </w:p>
    <w:p w:rsidR="0098580F" w:rsidRDefault="005F315D">
      <w:pPr>
        <w:pStyle w:val="ListParagraph"/>
        <w:numPr>
          <w:ilvl w:val="0"/>
          <w:numId w:val="16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3 CSS with DCI format 2_6 can only be configured on PCell/PSCell.</w:t>
      </w:r>
    </w:p>
    <w:p w:rsidR="0098580F" w:rsidRDefault="005F315D">
      <w:pPr>
        <w:pStyle w:val="ListParagraph"/>
        <w:numPr>
          <w:ilvl w:val="0"/>
          <w:numId w:val="16"/>
        </w:numPr>
        <w:rPr>
          <w:i/>
          <w:iCs/>
          <w:lang w:eastAsia="zh-CN"/>
        </w:rPr>
      </w:pPr>
      <w:r>
        <w:rPr>
          <w:i/>
          <w:iCs/>
          <w:lang w:eastAsia="zh-CN"/>
        </w:rPr>
        <w:t>Type 3 CSS with fallback DCI can only be configured on PCell/PSCell.</w:t>
      </w:r>
    </w:p>
    <w:p w:rsidR="006E6040" w:rsidRDefault="006E6040">
      <w:pPr>
        <w:rPr>
          <w:b/>
          <w:i/>
          <w:lang w:val="en-GB" w:eastAsia="zh-CN"/>
        </w:rPr>
      </w:pPr>
    </w:p>
    <w:p w:rsidR="0098580F" w:rsidRDefault="005F315D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val="en-GB" w:eastAsia="zh-CN"/>
        </w:rPr>
        <w:t xml:space="preserve">: For SCell scheduling PCell and for </w:t>
      </w:r>
      <w:r>
        <w:rPr>
          <w:rFonts w:hint="eastAsia"/>
          <w:i/>
          <w:lang w:eastAsia="zh-CN"/>
        </w:rPr>
        <w:t>USS</w:t>
      </w:r>
      <w:r>
        <w:rPr>
          <w:i/>
          <w:lang w:val="en-GB" w:eastAsia="zh-CN"/>
        </w:rPr>
        <w:t xml:space="preserve">, </w:t>
      </w:r>
    </w:p>
    <w:p w:rsidR="0098580F" w:rsidRDefault="005F315D">
      <w:pPr>
        <w:pStyle w:val="ListParagraph"/>
        <w:numPr>
          <w:ilvl w:val="0"/>
          <w:numId w:val="18"/>
        </w:numPr>
        <w:rPr>
          <w:i/>
          <w:lang w:eastAsia="zh-CN"/>
        </w:rPr>
      </w:pPr>
      <w:r>
        <w:rPr>
          <w:i/>
          <w:lang w:eastAsia="zh-CN"/>
        </w:rPr>
        <w:t>Fallback DCI scheduling PCell’s PDSCH/PUSCH is restricted to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 xml:space="preserve"> only.</w:t>
      </w:r>
    </w:p>
    <w:p w:rsidR="0098580F" w:rsidRDefault="005F315D">
      <w:pPr>
        <w:pStyle w:val="ListParagraph"/>
        <w:numPr>
          <w:ilvl w:val="0"/>
          <w:numId w:val="18"/>
        </w:numPr>
        <w:rPr>
          <w:i/>
          <w:lang w:eastAsia="zh-CN"/>
        </w:rPr>
      </w:pPr>
      <w:r>
        <w:rPr>
          <w:i/>
          <w:lang w:eastAsia="zh-CN"/>
        </w:rPr>
        <w:t>Non-fallback DCI (DCI format 1_1/1_2/0_1/0_2) is allowed to schedule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>’s PDSCH/PUSCH from SCell.</w:t>
      </w:r>
    </w:p>
    <w:p w:rsidR="000C07F1" w:rsidRDefault="000C07F1">
      <w:pPr>
        <w:rPr>
          <w:b/>
          <w:i/>
          <w:lang w:eastAsia="zh-CN"/>
        </w:rPr>
      </w:pPr>
    </w:p>
    <w:p w:rsidR="000C07F1" w:rsidRDefault="000C07F1" w:rsidP="000C07F1">
      <w:pPr>
        <w:rPr>
          <w:i/>
          <w:lang w:eastAsia="zh-CN"/>
        </w:rPr>
      </w:pPr>
      <w:r w:rsidRPr="000C07F1">
        <w:rPr>
          <w:b/>
          <w:i/>
          <w:lang w:eastAsia="zh-CN"/>
        </w:rPr>
        <w:t xml:space="preserve">Proposal </w:t>
      </w:r>
      <w:r w:rsidRPr="000C07F1">
        <w:rPr>
          <w:rFonts w:hint="eastAsia"/>
          <w:b/>
          <w:i/>
          <w:lang w:eastAsia="zh-CN"/>
        </w:rPr>
        <w:t>4</w:t>
      </w:r>
      <w:r w:rsidRPr="000C07F1">
        <w:rPr>
          <w:i/>
          <w:lang w:eastAsia="zh-CN"/>
        </w:rPr>
        <w:t xml:space="preserve">: </w:t>
      </w:r>
      <w:r w:rsidRPr="000C07F1">
        <w:rPr>
          <w:i/>
          <w:lang w:val="en-GB" w:eastAsia="zh-CN"/>
        </w:rPr>
        <w:t xml:space="preserve">For </w:t>
      </w:r>
      <w:r w:rsidRPr="000C07F1">
        <w:rPr>
          <w:rFonts w:hint="eastAsia"/>
          <w:i/>
          <w:lang w:eastAsia="zh-CN"/>
        </w:rPr>
        <w:t>USS with non-fallback DCI</w:t>
      </w:r>
      <w:r w:rsidRPr="000C07F1">
        <w:rPr>
          <w:i/>
          <w:lang w:eastAsia="zh-CN"/>
        </w:rPr>
        <w:t>, consider the following two alternatives for SCell scheduling PCell,</w:t>
      </w:r>
    </w:p>
    <w:p w:rsidR="0098580F" w:rsidRPr="000C07F1" w:rsidRDefault="005F315D" w:rsidP="000C07F1">
      <w:pPr>
        <w:pStyle w:val="ListParagraph"/>
        <w:numPr>
          <w:ilvl w:val="0"/>
          <w:numId w:val="17"/>
        </w:numPr>
        <w:rPr>
          <w:i/>
          <w:lang w:eastAsia="zh-CN"/>
        </w:rPr>
      </w:pPr>
      <w:r w:rsidRPr="000C07F1">
        <w:rPr>
          <w:i/>
          <w:lang w:eastAsia="zh-CN"/>
        </w:rPr>
        <w:t>Alt.1 Move all USS for DCI format 1_1/1_2/0_1/0_2 for scheduling PCell/PSCell’s PDSCH/PUSCH to SCell;</w:t>
      </w:r>
    </w:p>
    <w:p w:rsidR="0098580F" w:rsidRDefault="005F315D">
      <w:pPr>
        <w:pStyle w:val="ListParagraph"/>
        <w:numPr>
          <w:ilvl w:val="0"/>
          <w:numId w:val="17"/>
        </w:numPr>
        <w:rPr>
          <w:i/>
          <w:lang w:eastAsia="zh-CN"/>
        </w:rPr>
      </w:pPr>
      <w:r>
        <w:rPr>
          <w:i/>
          <w:lang w:eastAsia="zh-CN"/>
        </w:rPr>
        <w:t>Alt.2 Move parts of the USS for DCI format 1_1/1_2/0_1/0_2 for scheduling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>’s PDSCH/PUSCH to SCell and leave the remaining still on PCell</w:t>
      </w:r>
      <w:r>
        <w:rPr>
          <w:i/>
          <w:iCs/>
          <w:lang w:eastAsia="zh-CN"/>
        </w:rPr>
        <w:t>/PSCell</w:t>
      </w:r>
      <w:r>
        <w:rPr>
          <w:i/>
          <w:lang w:eastAsia="zh-CN"/>
        </w:rPr>
        <w:t>;</w:t>
      </w:r>
    </w:p>
    <w:p w:rsidR="006E6040" w:rsidRDefault="006E6040">
      <w:pPr>
        <w:rPr>
          <w:b/>
          <w:i/>
          <w:lang w:val="en-GB" w:eastAsia="zh-CN"/>
        </w:rPr>
      </w:pPr>
    </w:p>
    <w:p w:rsidR="0098580F" w:rsidRDefault="005F315D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>
        <w:rPr>
          <w:i/>
          <w:lang w:val="en-GB" w:eastAsia="zh-CN"/>
        </w:rPr>
        <w:t xml:space="preserve">: </w:t>
      </w:r>
      <w:r>
        <w:rPr>
          <w:rFonts w:hint="eastAsia"/>
          <w:i/>
          <w:lang w:val="en-GB" w:eastAsia="zh-CN"/>
        </w:rPr>
        <w:t>F</w:t>
      </w:r>
      <w:r>
        <w:rPr>
          <w:i/>
          <w:lang w:val="en-GB" w:eastAsia="zh-CN"/>
        </w:rPr>
        <w:t>or SCell scheduling PCell with search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space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#x (SS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#x), SS ID is used to associate the SS of PCell and SS of SCell.</w:t>
      </w:r>
    </w:p>
    <w:p w:rsidR="006E6040" w:rsidRDefault="006E6040">
      <w:pPr>
        <w:rPr>
          <w:b/>
          <w:bCs/>
          <w:i/>
          <w:iCs/>
          <w:lang w:val="en-GB" w:eastAsia="zh-CN"/>
        </w:rPr>
      </w:pPr>
    </w:p>
    <w:p w:rsidR="006E6040" w:rsidRPr="006E6040" w:rsidRDefault="006E6040">
      <w:pPr>
        <w:rPr>
          <w:b/>
          <w:bCs/>
          <w:iCs/>
          <w:u w:val="single"/>
          <w:lang w:eastAsia="zh-CN"/>
        </w:rPr>
      </w:pPr>
      <w:r>
        <w:rPr>
          <w:b/>
          <w:bCs/>
          <w:iCs/>
          <w:u w:val="single"/>
          <w:lang w:eastAsia="zh-CN"/>
        </w:rPr>
        <w:t>How to realize SCell scheduling PCell</w:t>
      </w: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6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SCell scheduling PCell, PCell </w:t>
      </w:r>
      <w:r>
        <w:rPr>
          <w:rFonts w:hint="eastAsia"/>
          <w:i/>
          <w:iCs/>
          <w:lang w:eastAsia="zh-CN"/>
        </w:rPr>
        <w:t xml:space="preserve">should be </w:t>
      </w:r>
      <w:r>
        <w:rPr>
          <w:i/>
          <w:iCs/>
          <w:lang w:eastAsia="zh-CN"/>
        </w:rPr>
        <w:t>configure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  <w:lang w:eastAsia="zh-CN"/>
        </w:rPr>
        <w:t xml:space="preserve"> as the scheduling cell and the scheduled cell simultaneously.</w:t>
      </w:r>
    </w:p>
    <w:p w:rsidR="00342329" w:rsidRDefault="00342329">
      <w:pPr>
        <w:rPr>
          <w:b/>
          <w:bCs/>
          <w:i/>
          <w:iCs/>
          <w:lang w:eastAsia="zh-CN"/>
        </w:rPr>
      </w:pPr>
    </w:p>
    <w:p w:rsidR="00342329" w:rsidRPr="00342329" w:rsidRDefault="00342329">
      <w:pPr>
        <w:rPr>
          <w:b/>
          <w:bCs/>
          <w:iCs/>
          <w:u w:val="single"/>
          <w:lang w:eastAsia="zh-CN"/>
        </w:rPr>
      </w:pPr>
      <w:r>
        <w:rPr>
          <w:b/>
          <w:bCs/>
          <w:iCs/>
          <w:u w:val="single"/>
          <w:lang w:eastAsia="zh-CN"/>
        </w:rPr>
        <w:t>BD/CCE split between PCell and SCell</w:t>
      </w:r>
    </w:p>
    <w:p w:rsidR="0098580F" w:rsidRDefault="005F315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7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SCell scheduling PCell, further consider how to calculate/configure </w:t>
      </w:r>
      <w:r>
        <w:rPr>
          <w:rFonts w:hint="eastAsia"/>
          <w:i/>
          <w:iCs/>
          <w:lang w:eastAsia="zh-CN"/>
        </w:rPr>
        <w:t>candidates of USS</w:t>
      </w:r>
      <w:r>
        <w:rPr>
          <w:i/>
          <w:iCs/>
          <w:lang w:eastAsia="zh-CN"/>
        </w:rPr>
        <w:t xml:space="preserve"> to meet the BD/CCE budget.</w:t>
      </w:r>
    </w:p>
    <w:p w:rsidR="00342329" w:rsidRDefault="00342329">
      <w:pPr>
        <w:rPr>
          <w:i/>
          <w:iCs/>
          <w:lang w:eastAsia="zh-CN"/>
        </w:rPr>
      </w:pPr>
    </w:p>
    <w:p w:rsidR="0098580F" w:rsidRDefault="005F315D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8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For SCell scheduling PCell, further consider how to perform CA scaling to meeting the BD/CCE budget.</w:t>
      </w:r>
    </w:p>
    <w:p w:rsidR="0098580F" w:rsidRDefault="0098580F">
      <w:pPr>
        <w:rPr>
          <w:b/>
          <w:bCs/>
          <w:i/>
          <w:iCs/>
          <w:lang w:eastAsia="zh-CN"/>
        </w:rPr>
      </w:pPr>
    </w:p>
    <w:p w:rsidR="0098580F" w:rsidRDefault="005F315D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8580F" w:rsidRDefault="005F315D">
      <w:pPr>
        <w:pStyle w:val="References"/>
        <w:rPr>
          <w:lang w:eastAsia="zh-CN"/>
        </w:rPr>
      </w:pPr>
      <w:r>
        <w:rPr>
          <w:lang w:val="en-GB" w:eastAsia="zh-CN"/>
        </w:rPr>
        <w:t>RP-193260, New WID on NR Dynamic spectrum sharing (DSS), RAN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#86.</w:t>
      </w:r>
    </w:p>
    <w:p w:rsidR="0098580F" w:rsidRDefault="005F315D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RAN1 #102e meeting, chairman notes.</w:t>
      </w:r>
    </w:p>
    <w:p w:rsidR="0098580F" w:rsidRDefault="0098580F">
      <w:pPr>
        <w:pStyle w:val="References"/>
        <w:numPr>
          <w:ilvl w:val="0"/>
          <w:numId w:val="0"/>
        </w:numPr>
        <w:rPr>
          <w:lang w:eastAsia="zh-CN"/>
        </w:rPr>
      </w:pPr>
    </w:p>
    <w:sectPr w:rsidR="0098580F">
      <w:headerReference w:type="even" r:id="rId48"/>
      <w:footerReference w:type="even" r:id="rId49"/>
      <w:footerReference w:type="default" r:id="rId50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C12" w:rsidRDefault="006E4C12">
      <w:pPr>
        <w:spacing w:after="0"/>
      </w:pPr>
      <w:r>
        <w:separator/>
      </w:r>
    </w:p>
  </w:endnote>
  <w:endnote w:type="continuationSeparator" w:id="0">
    <w:p w:rsidR="006E4C12" w:rsidRDefault="006E4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80F" w:rsidRDefault="005F31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580F" w:rsidRDefault="0098580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80F" w:rsidRDefault="005F315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095E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095E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C12" w:rsidRDefault="006E4C12">
      <w:pPr>
        <w:spacing w:after="0"/>
      </w:pPr>
      <w:r>
        <w:separator/>
      </w:r>
    </w:p>
  </w:footnote>
  <w:footnote w:type="continuationSeparator" w:id="0">
    <w:p w:rsidR="006E4C12" w:rsidRDefault="006E4C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80F" w:rsidRDefault="005F315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5654D4"/>
    <w:multiLevelType w:val="singleLevel"/>
    <w:tmpl w:val="835654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7B21EB"/>
    <w:multiLevelType w:val="multilevel"/>
    <w:tmpl w:val="047B21E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8268A"/>
    <w:multiLevelType w:val="multilevel"/>
    <w:tmpl w:val="06E826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B59A63"/>
    <w:multiLevelType w:val="multilevel"/>
    <w:tmpl w:val="08B59A6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54F37"/>
    <w:multiLevelType w:val="multilevel"/>
    <w:tmpl w:val="10454F37"/>
    <w:lvl w:ilvl="0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6D80334"/>
    <w:multiLevelType w:val="multilevel"/>
    <w:tmpl w:val="16D80334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57663198"/>
    <w:multiLevelType w:val="multilevel"/>
    <w:tmpl w:val="5766319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5D4567DE"/>
    <w:multiLevelType w:val="multilevel"/>
    <w:tmpl w:val="5D4567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47719"/>
    <w:multiLevelType w:val="multilevel"/>
    <w:tmpl w:val="75A477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AE91AC8"/>
    <w:multiLevelType w:val="multilevel"/>
    <w:tmpl w:val="7AE91AC8"/>
    <w:lvl w:ilvl="0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0"/>
  </w:num>
  <w:num w:numId="5">
    <w:abstractNumId w:val="18"/>
  </w:num>
  <w:num w:numId="6">
    <w:abstractNumId w:val="13"/>
  </w:num>
  <w:num w:numId="7">
    <w:abstractNumId w:val="9"/>
  </w:num>
  <w:num w:numId="8">
    <w:abstractNumId w:val="16"/>
  </w:num>
  <w:num w:numId="9">
    <w:abstractNumId w:val="12"/>
  </w:num>
  <w:num w:numId="10">
    <w:abstractNumId w:val="2"/>
  </w:num>
  <w:num w:numId="11">
    <w:abstractNumId w:val="15"/>
    <w:lvlOverride w:ilvl="2">
      <w:startOverride w:val="1"/>
    </w:lvlOverride>
  </w:num>
  <w:num w:numId="12">
    <w:abstractNumId w:val="1"/>
  </w:num>
  <w:num w:numId="13">
    <w:abstractNumId w:val="5"/>
  </w:num>
  <w:num w:numId="14">
    <w:abstractNumId w:val="4"/>
  </w:num>
  <w:num w:numId="15">
    <w:abstractNumId w:val="11"/>
  </w:num>
  <w:num w:numId="16">
    <w:abstractNumId w:val="6"/>
  </w:num>
  <w:num w:numId="17">
    <w:abstractNumId w:val="17"/>
  </w:num>
  <w:num w:numId="18">
    <w:abstractNumId w:val="7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63E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7F1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709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47F6C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6F5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6F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8F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329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B8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5E0E"/>
    <w:rsid w:val="004961DB"/>
    <w:rsid w:val="0049653E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1B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A2F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5D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268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12"/>
    <w:rsid w:val="006E4CF9"/>
    <w:rsid w:val="006E512D"/>
    <w:rsid w:val="006E5477"/>
    <w:rsid w:val="006E554E"/>
    <w:rsid w:val="006E5AFE"/>
    <w:rsid w:val="006E6040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F4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14A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191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C25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7F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6CC1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80F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BB1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081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4D8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95E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2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EFC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09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D41089"/>
    <w:rsid w:val="03F94E83"/>
    <w:rsid w:val="03FC4856"/>
    <w:rsid w:val="05697BA8"/>
    <w:rsid w:val="05F72C69"/>
    <w:rsid w:val="067D4C1C"/>
    <w:rsid w:val="06B127E5"/>
    <w:rsid w:val="0706008A"/>
    <w:rsid w:val="072F2729"/>
    <w:rsid w:val="07C21FA9"/>
    <w:rsid w:val="083946BA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7FE70A4"/>
    <w:rsid w:val="188D2058"/>
    <w:rsid w:val="18BA7603"/>
    <w:rsid w:val="18FD3F86"/>
    <w:rsid w:val="192B740B"/>
    <w:rsid w:val="19465F9B"/>
    <w:rsid w:val="19497C62"/>
    <w:rsid w:val="1A514204"/>
    <w:rsid w:val="1B2E6DC7"/>
    <w:rsid w:val="1B5316CE"/>
    <w:rsid w:val="1B5E59D2"/>
    <w:rsid w:val="1C3517CB"/>
    <w:rsid w:val="1C766428"/>
    <w:rsid w:val="1DD50930"/>
    <w:rsid w:val="1DF407BB"/>
    <w:rsid w:val="1E38003B"/>
    <w:rsid w:val="1F850095"/>
    <w:rsid w:val="1FB91CD0"/>
    <w:rsid w:val="204D7FB8"/>
    <w:rsid w:val="20910CB1"/>
    <w:rsid w:val="20CD42FE"/>
    <w:rsid w:val="21035A99"/>
    <w:rsid w:val="21282288"/>
    <w:rsid w:val="22825392"/>
    <w:rsid w:val="22E82E0D"/>
    <w:rsid w:val="23680C07"/>
    <w:rsid w:val="239E142D"/>
    <w:rsid w:val="2458468B"/>
    <w:rsid w:val="245870DE"/>
    <w:rsid w:val="247247A7"/>
    <w:rsid w:val="2473146A"/>
    <w:rsid w:val="27C5366D"/>
    <w:rsid w:val="27DD67CA"/>
    <w:rsid w:val="28690808"/>
    <w:rsid w:val="28B07E55"/>
    <w:rsid w:val="28B54AA2"/>
    <w:rsid w:val="294D6347"/>
    <w:rsid w:val="2A0F0B23"/>
    <w:rsid w:val="2A337553"/>
    <w:rsid w:val="2A687D53"/>
    <w:rsid w:val="2AFE2B7E"/>
    <w:rsid w:val="2D376513"/>
    <w:rsid w:val="2DC863F1"/>
    <w:rsid w:val="2EB72406"/>
    <w:rsid w:val="2F2367DE"/>
    <w:rsid w:val="2FBD702A"/>
    <w:rsid w:val="302D2F35"/>
    <w:rsid w:val="306042CF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3846F9"/>
    <w:rsid w:val="38BA113F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DF16287"/>
    <w:rsid w:val="3E314120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4C25C5A"/>
    <w:rsid w:val="465B4027"/>
    <w:rsid w:val="46D41E44"/>
    <w:rsid w:val="47AE2F53"/>
    <w:rsid w:val="491A13F2"/>
    <w:rsid w:val="49446ABC"/>
    <w:rsid w:val="496938E0"/>
    <w:rsid w:val="496B4239"/>
    <w:rsid w:val="49882B35"/>
    <w:rsid w:val="4ACF5EC6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655E89"/>
    <w:rsid w:val="57244B18"/>
    <w:rsid w:val="57EF6871"/>
    <w:rsid w:val="58240039"/>
    <w:rsid w:val="595A121E"/>
    <w:rsid w:val="5972083C"/>
    <w:rsid w:val="59C75644"/>
    <w:rsid w:val="5AF07FF7"/>
    <w:rsid w:val="5AF422E5"/>
    <w:rsid w:val="5B3063A7"/>
    <w:rsid w:val="5BF26431"/>
    <w:rsid w:val="5C9B1BBB"/>
    <w:rsid w:val="5E780DEA"/>
    <w:rsid w:val="5ED0622A"/>
    <w:rsid w:val="5F631FA8"/>
    <w:rsid w:val="65507243"/>
    <w:rsid w:val="65576B9C"/>
    <w:rsid w:val="656027FF"/>
    <w:rsid w:val="66457E51"/>
    <w:rsid w:val="6680376E"/>
    <w:rsid w:val="66ED31EA"/>
    <w:rsid w:val="691A3243"/>
    <w:rsid w:val="696C42BB"/>
    <w:rsid w:val="698A6B0F"/>
    <w:rsid w:val="6A782EAA"/>
    <w:rsid w:val="6AB018B3"/>
    <w:rsid w:val="6B704279"/>
    <w:rsid w:val="6D020EA1"/>
    <w:rsid w:val="6E0F1211"/>
    <w:rsid w:val="6E466B10"/>
    <w:rsid w:val="6FBD0858"/>
    <w:rsid w:val="72574B2F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8F6E57"/>
    <w:rsid w:val="76EB5B39"/>
    <w:rsid w:val="776F4F23"/>
    <w:rsid w:val="777F7F36"/>
    <w:rsid w:val="78156E78"/>
    <w:rsid w:val="78164CB9"/>
    <w:rsid w:val="782D5EAF"/>
    <w:rsid w:val="786302A1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A4E0C2-13A1-4593-A413-C10C286B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emf"/><Relationship Id="rId50" Type="http://schemas.openxmlformats.org/officeDocument/2006/relationships/footer" Target="footer2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emf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ACF0A23-4DD1-4266-9924-C5ADF83F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15944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14</cp:revision>
  <cp:lastPrinted>2018-04-07T03:05:00Z</cp:lastPrinted>
  <dcterms:created xsi:type="dcterms:W3CDTF">2020-10-19T13:13:00Z</dcterms:created>
  <dcterms:modified xsi:type="dcterms:W3CDTF">2020-10-23T01:56:00Z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